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710"/>
        <w:gridCol w:w="3435"/>
        <w:gridCol w:w="3324"/>
      </w:tblGrid>
      <w:tr w:rsidR="0061269B" w:rsidRPr="00830EA7" w14:paraId="55312F58" w14:textId="77777777" w:rsidTr="00AD0511">
        <w:trPr>
          <w:trHeight w:val="1471"/>
        </w:trPr>
        <w:tc>
          <w:tcPr>
            <w:tcW w:w="3561" w:type="dxa"/>
            <w:shd w:val="clear" w:color="auto" w:fill="auto"/>
          </w:tcPr>
          <w:p w14:paraId="38D0FE55" w14:textId="77777777" w:rsidR="0061269B" w:rsidRDefault="0061269B" w:rsidP="00AD0511">
            <w:pPr>
              <w:jc w:val="center"/>
              <w:rPr>
                <w:noProof/>
              </w:rPr>
            </w:pPr>
          </w:p>
          <w:p w14:paraId="44B9D6F3" w14:textId="77777777" w:rsidR="0061269B" w:rsidRPr="007D4183" w:rsidRDefault="0061269B" w:rsidP="00AD0511">
            <w:pPr>
              <w:jc w:val="center"/>
              <w:rPr>
                <w:noProof/>
              </w:rPr>
            </w:pPr>
            <w:r>
              <w:rPr>
                <w:noProof/>
              </w:rPr>
              <w:drawing>
                <wp:inline distT="0" distB="0" distL="0" distR="0" wp14:anchorId="3B738F83" wp14:editId="5B5562D0">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p>
          <w:p w14:paraId="2877FA7A" w14:textId="77777777" w:rsidR="0061269B" w:rsidRPr="00830EA7" w:rsidRDefault="0061269B" w:rsidP="00AD0511">
            <w:pPr>
              <w:rPr>
                <w:b/>
                <w:sz w:val="32"/>
              </w:rPr>
            </w:pPr>
          </w:p>
        </w:tc>
        <w:tc>
          <w:tcPr>
            <w:tcW w:w="3562" w:type="dxa"/>
            <w:shd w:val="clear" w:color="auto" w:fill="auto"/>
          </w:tcPr>
          <w:p w14:paraId="1DD0D7C4" w14:textId="77777777" w:rsidR="0061269B" w:rsidRPr="00830EA7" w:rsidRDefault="0061269B" w:rsidP="00AD0511">
            <w:pPr>
              <w:rPr>
                <w:b/>
                <w:sz w:val="32"/>
              </w:rPr>
            </w:pPr>
          </w:p>
          <w:p w14:paraId="6FF22B94" w14:textId="77777777" w:rsidR="0061269B" w:rsidRPr="00830EA7" w:rsidRDefault="0061269B" w:rsidP="00AD0511">
            <w:pPr>
              <w:jc w:val="center"/>
              <w:rPr>
                <w:b/>
                <w:sz w:val="44"/>
                <w:szCs w:val="44"/>
              </w:rPr>
            </w:pPr>
          </w:p>
          <w:p w14:paraId="387EC181" w14:textId="77777777" w:rsidR="0061269B" w:rsidRPr="00241162" w:rsidRDefault="0061269B" w:rsidP="00AD0511">
            <w:pPr>
              <w:jc w:val="center"/>
              <w:rPr>
                <w:b/>
                <w:sz w:val="36"/>
                <w:szCs w:val="36"/>
              </w:rPr>
            </w:pPr>
            <w:r w:rsidRPr="00241162">
              <w:rPr>
                <w:b/>
                <w:sz w:val="36"/>
                <w:szCs w:val="36"/>
              </w:rPr>
              <w:t>ROLE PROFILE</w:t>
            </w:r>
          </w:p>
          <w:p w14:paraId="71D24BB3" w14:textId="77777777" w:rsidR="0061269B" w:rsidRPr="00830EA7" w:rsidRDefault="0061269B" w:rsidP="00AD0511">
            <w:pPr>
              <w:jc w:val="right"/>
              <w:rPr>
                <w:b/>
                <w:sz w:val="32"/>
              </w:rPr>
            </w:pPr>
          </w:p>
        </w:tc>
        <w:tc>
          <w:tcPr>
            <w:tcW w:w="3562" w:type="dxa"/>
            <w:shd w:val="clear" w:color="auto" w:fill="auto"/>
          </w:tcPr>
          <w:p w14:paraId="2BAF0A10" w14:textId="77777777" w:rsidR="0061269B" w:rsidRPr="00830EA7" w:rsidRDefault="0061269B" w:rsidP="00AD0511">
            <w:pPr>
              <w:rPr>
                <w:b/>
                <w:sz w:val="32"/>
              </w:rPr>
            </w:pPr>
          </w:p>
          <w:p w14:paraId="7521E159" w14:textId="77777777" w:rsidR="0061269B" w:rsidRPr="00830EA7" w:rsidRDefault="0061269B" w:rsidP="00AD0511">
            <w:pPr>
              <w:rPr>
                <w:b/>
                <w:sz w:val="32"/>
              </w:rPr>
            </w:pPr>
          </w:p>
          <w:p w14:paraId="2FCF15DC" w14:textId="77777777" w:rsidR="0061269B" w:rsidRPr="00830EA7" w:rsidRDefault="0061269B" w:rsidP="00AD0511">
            <w:pPr>
              <w:rPr>
                <w:b/>
                <w:sz w:val="32"/>
              </w:rPr>
            </w:pPr>
          </w:p>
          <w:p w14:paraId="36865C95" w14:textId="77777777" w:rsidR="0061269B" w:rsidRPr="00830EA7" w:rsidRDefault="0061269B" w:rsidP="00AD0511">
            <w:pPr>
              <w:rPr>
                <w:b/>
                <w:sz w:val="32"/>
              </w:rPr>
            </w:pPr>
          </w:p>
          <w:p w14:paraId="5B9A9ACA" w14:textId="77777777" w:rsidR="0061269B" w:rsidRPr="00830EA7" w:rsidRDefault="0061269B" w:rsidP="00AD0511">
            <w:pPr>
              <w:rPr>
                <w:b/>
                <w:sz w:val="32"/>
              </w:rPr>
            </w:pPr>
          </w:p>
        </w:tc>
      </w:tr>
    </w:tbl>
    <w:p w14:paraId="5AF21563" w14:textId="77777777" w:rsidR="0061269B" w:rsidRPr="00830EA7" w:rsidRDefault="0061269B" w:rsidP="0061269B">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61269B" w14:paraId="00CEC4E8" w14:textId="77777777" w:rsidTr="00AD0511">
        <w:tc>
          <w:tcPr>
            <w:tcW w:w="1526" w:type="dxa"/>
            <w:shd w:val="pct20" w:color="000000" w:fill="FFFFFF"/>
          </w:tcPr>
          <w:p w14:paraId="142B6FAD" w14:textId="77777777" w:rsidR="0061269B" w:rsidRDefault="0061269B" w:rsidP="00AD0511">
            <w:pPr>
              <w:pStyle w:val="Heading4"/>
              <w:spacing w:before="60" w:after="60"/>
            </w:pPr>
            <w:r>
              <w:softHyphen/>
              <w:t>Role Title</w:t>
            </w:r>
          </w:p>
        </w:tc>
        <w:tc>
          <w:tcPr>
            <w:tcW w:w="3118" w:type="dxa"/>
          </w:tcPr>
          <w:p w14:paraId="176C39B4" w14:textId="5030046E" w:rsidR="005204D0" w:rsidRDefault="005204D0" w:rsidP="005204D0">
            <w:pPr>
              <w:spacing w:before="60" w:after="60"/>
            </w:pPr>
            <w:r>
              <w:t>First Aid Trainer</w:t>
            </w:r>
            <w:r w:rsidR="000A71AD">
              <w:t xml:space="preserve"> (leading to Health, </w:t>
            </w:r>
            <w:r w:rsidR="004E3D5E">
              <w:t>S</w:t>
            </w:r>
            <w:r w:rsidR="000A71AD">
              <w:t>afety &amp; First Aid Trainer)</w:t>
            </w:r>
          </w:p>
          <w:p w14:paraId="61680B39" w14:textId="1C168090" w:rsidR="0061269B" w:rsidRDefault="0061269B" w:rsidP="005204D0">
            <w:pPr>
              <w:spacing w:before="60" w:after="60"/>
            </w:pPr>
          </w:p>
        </w:tc>
        <w:tc>
          <w:tcPr>
            <w:tcW w:w="2268" w:type="dxa"/>
            <w:shd w:val="pct20" w:color="000000" w:fill="FFFFFF"/>
          </w:tcPr>
          <w:p w14:paraId="6F837F91" w14:textId="77777777" w:rsidR="0061269B" w:rsidRDefault="0061269B" w:rsidP="00AD0511">
            <w:pPr>
              <w:spacing w:before="60" w:after="60"/>
              <w:rPr>
                <w:b/>
                <w:i/>
              </w:rPr>
            </w:pPr>
            <w:r>
              <w:rPr>
                <w:b/>
                <w:i/>
              </w:rPr>
              <w:t>Reporting to</w:t>
            </w:r>
          </w:p>
        </w:tc>
        <w:tc>
          <w:tcPr>
            <w:tcW w:w="3828" w:type="dxa"/>
          </w:tcPr>
          <w:p w14:paraId="53B216BA" w14:textId="008367A9" w:rsidR="005204D0" w:rsidRDefault="003337AD" w:rsidP="005204D0">
            <w:pPr>
              <w:pStyle w:val="Header"/>
              <w:spacing w:before="60"/>
              <w:rPr>
                <w:noProof w:val="0"/>
              </w:rPr>
            </w:pPr>
            <w:r>
              <w:rPr>
                <w:noProof w:val="0"/>
              </w:rPr>
              <w:t>Health, Safety &amp; First Aid Training Team Manager</w:t>
            </w:r>
          </w:p>
          <w:p w14:paraId="22C1D32A" w14:textId="110DBA9C" w:rsidR="0061269B" w:rsidRDefault="0061269B" w:rsidP="005204D0">
            <w:pPr>
              <w:pStyle w:val="Header"/>
              <w:tabs>
                <w:tab w:val="clear" w:pos="4153"/>
                <w:tab w:val="clear" w:pos="8306"/>
              </w:tabs>
              <w:spacing w:before="60"/>
              <w:rPr>
                <w:noProof w:val="0"/>
              </w:rPr>
            </w:pPr>
          </w:p>
        </w:tc>
      </w:tr>
      <w:tr w:rsidR="0061269B" w14:paraId="058EAB5A" w14:textId="77777777" w:rsidTr="00AD0511">
        <w:tc>
          <w:tcPr>
            <w:tcW w:w="1526" w:type="dxa"/>
            <w:shd w:val="pct20" w:color="000000" w:fill="FFFFFF"/>
          </w:tcPr>
          <w:p w14:paraId="1764B92C" w14:textId="77777777" w:rsidR="0061269B" w:rsidRDefault="0061269B" w:rsidP="00AD0511">
            <w:pPr>
              <w:spacing w:before="60" w:after="60"/>
              <w:rPr>
                <w:b/>
                <w:i/>
              </w:rPr>
            </w:pPr>
            <w:r>
              <w:rPr>
                <w:b/>
                <w:i/>
              </w:rPr>
              <w:t>Section</w:t>
            </w:r>
          </w:p>
        </w:tc>
        <w:tc>
          <w:tcPr>
            <w:tcW w:w="3118" w:type="dxa"/>
          </w:tcPr>
          <w:p w14:paraId="0E208C01" w14:textId="3B148D8A" w:rsidR="0061269B" w:rsidRDefault="005204D0" w:rsidP="00AD0511">
            <w:pPr>
              <w:spacing w:before="60" w:after="60"/>
            </w:pPr>
            <w:r w:rsidRPr="005204D0">
              <w:t>Leadership and Professional Development (L&amp;PD)</w:t>
            </w:r>
          </w:p>
        </w:tc>
        <w:tc>
          <w:tcPr>
            <w:tcW w:w="2268" w:type="dxa"/>
            <w:shd w:val="pct20" w:color="000000" w:fill="FFFFFF"/>
          </w:tcPr>
          <w:p w14:paraId="11A7B821" w14:textId="77777777" w:rsidR="0061269B" w:rsidRDefault="0061269B" w:rsidP="00AD0511">
            <w:pPr>
              <w:spacing w:before="60" w:after="60"/>
              <w:rPr>
                <w:b/>
                <w:i/>
              </w:rPr>
            </w:pPr>
            <w:r>
              <w:rPr>
                <w:b/>
                <w:i/>
              </w:rPr>
              <w:t>District/Department</w:t>
            </w:r>
          </w:p>
        </w:tc>
        <w:tc>
          <w:tcPr>
            <w:tcW w:w="3828" w:type="dxa"/>
          </w:tcPr>
          <w:p w14:paraId="6A4F76D5" w14:textId="21C7F4B4" w:rsidR="0061269B" w:rsidRDefault="005204D0" w:rsidP="00801A7F">
            <w:pPr>
              <w:spacing w:before="60" w:after="60"/>
            </w:pPr>
            <w:r w:rsidRPr="005204D0">
              <w:t>Protective Services, Operations</w:t>
            </w:r>
          </w:p>
        </w:tc>
      </w:tr>
      <w:tr w:rsidR="0061269B" w14:paraId="165D1F97" w14:textId="77777777" w:rsidTr="005204D0">
        <w:trPr>
          <w:trHeight w:val="80"/>
        </w:trPr>
        <w:tc>
          <w:tcPr>
            <w:tcW w:w="1526" w:type="dxa"/>
            <w:shd w:val="pct20" w:color="000000" w:fill="FFFFFF"/>
          </w:tcPr>
          <w:p w14:paraId="4D504EF2" w14:textId="77777777" w:rsidR="0061269B" w:rsidRDefault="0061269B" w:rsidP="00AD0511">
            <w:pPr>
              <w:spacing w:before="60" w:after="60"/>
              <w:rPr>
                <w:b/>
                <w:i/>
              </w:rPr>
            </w:pPr>
          </w:p>
        </w:tc>
        <w:tc>
          <w:tcPr>
            <w:tcW w:w="3118" w:type="dxa"/>
          </w:tcPr>
          <w:p w14:paraId="1CF17D0C" w14:textId="77777777" w:rsidR="0061269B" w:rsidRDefault="0061269B" w:rsidP="00AD0511">
            <w:pPr>
              <w:pStyle w:val="Header"/>
              <w:tabs>
                <w:tab w:val="clear" w:pos="4153"/>
                <w:tab w:val="clear" w:pos="8306"/>
              </w:tabs>
              <w:spacing w:before="60" w:after="60"/>
              <w:rPr>
                <w:noProof w:val="0"/>
              </w:rPr>
            </w:pPr>
          </w:p>
        </w:tc>
        <w:tc>
          <w:tcPr>
            <w:tcW w:w="2268" w:type="dxa"/>
            <w:shd w:val="pct20" w:color="000000" w:fill="FFFFFF"/>
          </w:tcPr>
          <w:p w14:paraId="7756F4BF" w14:textId="77777777" w:rsidR="0061269B" w:rsidRDefault="0061269B" w:rsidP="00AD0511">
            <w:pPr>
              <w:spacing w:before="60" w:after="60"/>
              <w:rPr>
                <w:b/>
                <w:i/>
              </w:rPr>
            </w:pPr>
            <w:r>
              <w:rPr>
                <w:b/>
                <w:i/>
              </w:rPr>
              <w:t>Rank/Grade</w:t>
            </w:r>
          </w:p>
        </w:tc>
        <w:tc>
          <w:tcPr>
            <w:tcW w:w="3828" w:type="dxa"/>
          </w:tcPr>
          <w:p w14:paraId="5DF836DA" w14:textId="13AB4C50" w:rsidR="0061269B" w:rsidRDefault="005204D0" w:rsidP="00AD0511">
            <w:pPr>
              <w:spacing w:before="60" w:after="60"/>
            </w:pPr>
            <w:r w:rsidRPr="005204D0">
              <w:t>S</w:t>
            </w:r>
            <w:r w:rsidR="000A71AD">
              <w:t>C6 (leading to S</w:t>
            </w:r>
            <w:r w:rsidRPr="005204D0">
              <w:t>O1</w:t>
            </w:r>
            <w:r w:rsidR="000A71AD">
              <w:t>)</w:t>
            </w:r>
          </w:p>
        </w:tc>
      </w:tr>
    </w:tbl>
    <w:p w14:paraId="0D91A7E5" w14:textId="77777777" w:rsidR="0061269B" w:rsidRDefault="0061269B" w:rsidP="0061269B">
      <w:pPr>
        <w:rPr>
          <w:sz w:val="22"/>
        </w:rPr>
      </w:pPr>
    </w:p>
    <w:p w14:paraId="27E2ACF9" w14:textId="77777777" w:rsidR="0061269B" w:rsidRDefault="0061269B" w:rsidP="0061269B">
      <w:pPr>
        <w:pStyle w:val="Heading1"/>
        <w:spacing w:before="0" w:after="0"/>
        <w:rPr>
          <w:noProof w:val="0"/>
          <w:kern w:val="0"/>
        </w:rPr>
      </w:pPr>
      <w:r>
        <w:rPr>
          <w:noProof w:val="0"/>
          <w:kern w:val="0"/>
        </w:rPr>
        <w:t>Part A – JOB DESCRIPTION</w:t>
      </w:r>
    </w:p>
    <w:p w14:paraId="3E128973" w14:textId="77777777" w:rsidR="0061269B" w:rsidRDefault="0061269B" w:rsidP="0061269B"/>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61269B" w14:paraId="6612C1AE" w14:textId="77777777" w:rsidTr="00AD0511">
        <w:trPr>
          <w:trHeight w:val="355"/>
        </w:trPr>
        <w:tc>
          <w:tcPr>
            <w:tcW w:w="3085" w:type="dxa"/>
            <w:shd w:val="pct20" w:color="000000" w:fill="FFFFFF"/>
          </w:tcPr>
          <w:p w14:paraId="682FD512" w14:textId="77777777" w:rsidR="0061269B" w:rsidRPr="00210014" w:rsidRDefault="0061269B" w:rsidP="00AD0511">
            <w:pPr>
              <w:spacing w:before="60" w:after="60"/>
              <w:rPr>
                <w:b/>
                <w:i/>
              </w:rPr>
            </w:pPr>
            <w:r>
              <w:rPr>
                <w:b/>
                <w:i/>
              </w:rPr>
              <w:t>Overall purpose of role</w:t>
            </w:r>
          </w:p>
        </w:tc>
        <w:tc>
          <w:tcPr>
            <w:tcW w:w="7655" w:type="dxa"/>
          </w:tcPr>
          <w:p w14:paraId="3924C3B2" w14:textId="410A1A0A" w:rsidR="001F152D" w:rsidRDefault="005204D0" w:rsidP="00ED19F0">
            <w:pPr>
              <w:pStyle w:val="Header"/>
              <w:tabs>
                <w:tab w:val="clear" w:pos="4153"/>
                <w:tab w:val="clear" w:pos="8306"/>
              </w:tabs>
              <w:spacing w:before="60" w:after="60"/>
              <w:rPr>
                <w:noProof w:val="0"/>
              </w:rPr>
            </w:pPr>
            <w:r w:rsidRPr="005204D0">
              <w:rPr>
                <w:noProof w:val="0"/>
              </w:rPr>
              <w:t>To design, develop and deliver first aid learning and development interventions in accordance with First Aid Legislation, HMIC guidelines and the Policing Plan. To assist, as required, in other areas of training design and delivery within the Leadership &amp; Professional Development department according to business needs.</w:t>
            </w:r>
          </w:p>
          <w:p w14:paraId="49553D05" w14:textId="41025906" w:rsidR="000A71AD" w:rsidRDefault="000A71AD" w:rsidP="000A71AD">
            <w:pPr>
              <w:pStyle w:val="Header"/>
              <w:tabs>
                <w:tab w:val="clear" w:pos="4153"/>
                <w:tab w:val="clear" w:pos="8306"/>
              </w:tabs>
              <w:spacing w:before="60" w:after="60"/>
              <w:rPr>
                <w:noProof w:val="0"/>
              </w:rPr>
            </w:pPr>
            <w:r w:rsidRPr="004E3D5E">
              <w:rPr>
                <w:noProof w:val="0"/>
              </w:rPr>
              <w:t>After 6 month, following successful completion of the NEBOSH qualification, the above would also include the delivery of Health &amp; Safety learning and development.</w:t>
            </w:r>
          </w:p>
        </w:tc>
      </w:tr>
    </w:tbl>
    <w:p w14:paraId="789D1A62" w14:textId="77777777" w:rsidR="0061269B" w:rsidRDefault="0061269B" w:rsidP="0061269B">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61269B" w14:paraId="2236363F" w14:textId="77777777" w:rsidTr="00AD0511">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3E0A0A34" w14:textId="77777777" w:rsidR="0061269B" w:rsidRPr="006A7AA8" w:rsidRDefault="0061269B" w:rsidP="00AD0511">
            <w:pPr>
              <w:spacing w:before="60" w:after="60"/>
              <w:rPr>
                <w:b/>
                <w:i/>
              </w:rPr>
            </w:pPr>
            <w:r>
              <w:rPr>
                <w:b/>
                <w:i/>
              </w:rPr>
              <w:t xml:space="preserve">Key outputs for role – </w:t>
            </w:r>
          </w:p>
        </w:tc>
      </w:tr>
      <w:tr w:rsidR="0061269B" w14:paraId="0A32D470" w14:textId="77777777" w:rsidTr="00AD0511">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D339C32" w14:textId="6FFC21AC" w:rsidR="005204D0" w:rsidRDefault="005204D0" w:rsidP="005204D0">
            <w:pPr>
              <w:pStyle w:val="ListParagraph"/>
              <w:numPr>
                <w:ilvl w:val="0"/>
                <w:numId w:val="11"/>
              </w:numPr>
              <w:spacing w:before="60" w:after="60"/>
            </w:pPr>
            <w:r>
              <w:t xml:space="preserve">Lead by example and behave in line with the Police Code of Ethics ensuring that the force values and </w:t>
            </w:r>
          </w:p>
          <w:p w14:paraId="1F65C2C8" w14:textId="4ACAD74E" w:rsidR="005204D0" w:rsidRDefault="005204D0" w:rsidP="005204D0">
            <w:pPr>
              <w:pStyle w:val="ListParagraph"/>
              <w:spacing w:before="60" w:after="60"/>
              <w:ind w:left="1080"/>
            </w:pPr>
            <w:r>
              <w:t>behavioural expectations are clearly understood and considered by managers, officers and staff in their decision making and actions; reinforcing and influencing them through all interactions and processes.</w:t>
            </w:r>
          </w:p>
          <w:p w14:paraId="62B297D6" w14:textId="77777777" w:rsidR="00171D76" w:rsidRDefault="00171D76" w:rsidP="005204D0">
            <w:pPr>
              <w:pStyle w:val="ListParagraph"/>
              <w:spacing w:before="60" w:after="60"/>
              <w:ind w:left="1080"/>
            </w:pPr>
          </w:p>
          <w:p w14:paraId="519FA897" w14:textId="43A74816" w:rsidR="005204D0" w:rsidRDefault="005204D0" w:rsidP="005204D0">
            <w:pPr>
              <w:pStyle w:val="ListParagraph"/>
              <w:numPr>
                <w:ilvl w:val="0"/>
                <w:numId w:val="11"/>
              </w:numPr>
              <w:spacing w:before="60" w:after="60"/>
            </w:pPr>
            <w:r>
              <w:t xml:space="preserve">Design and deliver first aid learning and development interventions to police officers and  </w:t>
            </w:r>
          </w:p>
          <w:p w14:paraId="1DEE2FE0" w14:textId="7877D809" w:rsidR="005204D0" w:rsidRDefault="005204D0" w:rsidP="005204D0">
            <w:pPr>
              <w:pStyle w:val="ListParagraph"/>
              <w:spacing w:before="60" w:after="60"/>
              <w:ind w:left="1080"/>
            </w:pPr>
            <w:r>
              <w:t>police staff in accordance with L&amp;DC policy, HMIC guidelines, policing plan and Health and Safety Legislation</w:t>
            </w:r>
            <w:r w:rsidRPr="004E3D5E">
              <w:t>.</w:t>
            </w:r>
            <w:r w:rsidR="000A71AD" w:rsidRPr="004E3D5E">
              <w:t xml:space="preserve"> (after 6 month, following successful completion of the NEBOSH qualification, the above would also include the delivery of Health &amp; Safety learning and development)</w:t>
            </w:r>
          </w:p>
          <w:p w14:paraId="28A7D5AB" w14:textId="77777777" w:rsidR="00171D76" w:rsidRDefault="00171D76" w:rsidP="005204D0">
            <w:pPr>
              <w:pStyle w:val="ListParagraph"/>
              <w:spacing w:before="60" w:after="60"/>
              <w:ind w:left="1080"/>
            </w:pPr>
          </w:p>
          <w:p w14:paraId="02C1AE2C" w14:textId="3BFF4342" w:rsidR="000A71AD" w:rsidRDefault="005204D0" w:rsidP="000A71AD">
            <w:pPr>
              <w:pStyle w:val="ListParagraph"/>
              <w:numPr>
                <w:ilvl w:val="0"/>
                <w:numId w:val="11"/>
              </w:numPr>
              <w:spacing w:before="60" w:after="60"/>
            </w:pPr>
            <w:r>
              <w:t xml:space="preserve">Develop and assess police officers and police staff of varying ranks and grades in the application </w:t>
            </w:r>
          </w:p>
          <w:p w14:paraId="55AF6736" w14:textId="4AC42094" w:rsidR="005204D0" w:rsidRDefault="005204D0" w:rsidP="005204D0">
            <w:pPr>
              <w:pStyle w:val="ListParagraph"/>
              <w:spacing w:before="60" w:after="60"/>
              <w:ind w:left="1080"/>
            </w:pPr>
            <w:r>
              <w:t>first aid so that Health and Safety Legislation can be cascaded and enforced within the workplace.</w:t>
            </w:r>
          </w:p>
          <w:p w14:paraId="6122B34B" w14:textId="47431880" w:rsidR="000A71AD" w:rsidRDefault="000A71AD" w:rsidP="005204D0">
            <w:pPr>
              <w:pStyle w:val="ListParagraph"/>
              <w:spacing w:before="60" w:after="60"/>
              <w:ind w:left="1080"/>
            </w:pPr>
            <w:r w:rsidRPr="004E3D5E">
              <w:t>(</w:t>
            </w:r>
            <w:r w:rsidR="00171D76" w:rsidRPr="004E3D5E">
              <w:t>a</w:t>
            </w:r>
            <w:r w:rsidRPr="004E3D5E">
              <w:t>fter 6 month, following successful completion of the NEBOSH qualification, the above would also include the delivery of Health &amp; Safety learning and development.)</w:t>
            </w:r>
          </w:p>
          <w:p w14:paraId="6CEF63A0" w14:textId="77777777" w:rsidR="00171D76" w:rsidRDefault="00171D76" w:rsidP="005204D0">
            <w:pPr>
              <w:pStyle w:val="ListParagraph"/>
              <w:spacing w:before="60" w:after="60"/>
              <w:ind w:left="1080"/>
            </w:pPr>
          </w:p>
          <w:p w14:paraId="45175D5B" w14:textId="35FD8A24" w:rsidR="005204D0" w:rsidRDefault="005204D0" w:rsidP="00171D76">
            <w:pPr>
              <w:pStyle w:val="ListParagraph"/>
              <w:numPr>
                <w:ilvl w:val="0"/>
                <w:numId w:val="11"/>
              </w:numPr>
              <w:spacing w:before="60" w:after="60"/>
            </w:pPr>
            <w:r>
              <w:t>Monitor the performance of delegates against standards as prescribed by outside agencies/awarding bodies. Debrief and provide development feedback and support to delegates as necessary and complete written assessments where required.  Share feedback with fellow trainers so that skill levels within the team are developed and maximised.</w:t>
            </w:r>
          </w:p>
          <w:p w14:paraId="5AA968C9" w14:textId="77777777" w:rsidR="00171D76" w:rsidRDefault="00171D76" w:rsidP="00171D76">
            <w:pPr>
              <w:pStyle w:val="ListParagraph"/>
              <w:spacing w:before="60" w:after="60"/>
              <w:ind w:left="1080"/>
            </w:pPr>
          </w:p>
          <w:p w14:paraId="1F5C843F" w14:textId="60E2D59F" w:rsidR="00171D76" w:rsidRPr="004E3D5E" w:rsidRDefault="005204D0" w:rsidP="00171D76">
            <w:pPr>
              <w:pStyle w:val="ListParagraph"/>
              <w:numPr>
                <w:ilvl w:val="0"/>
                <w:numId w:val="11"/>
              </w:numPr>
              <w:spacing w:before="60" w:after="60"/>
            </w:pPr>
            <w:r>
              <w:t>Provide a professional, advisory service on first aid learning and development interventions in order to reinforce and validate training</w:t>
            </w:r>
            <w:r w:rsidRPr="004E3D5E">
              <w:t>.</w:t>
            </w:r>
            <w:r w:rsidR="00171D76" w:rsidRPr="004E3D5E">
              <w:t xml:space="preserve"> (after 6 month, following successful completion of the NEBOSH qualification, the above would also include the advisory service on Health &amp; Safety learning and development Interventions)</w:t>
            </w:r>
          </w:p>
          <w:p w14:paraId="60CC1598" w14:textId="77777777" w:rsidR="00171D76" w:rsidRDefault="00171D76" w:rsidP="00171D76">
            <w:pPr>
              <w:pStyle w:val="ListParagraph"/>
            </w:pPr>
          </w:p>
          <w:p w14:paraId="792A24A0" w14:textId="77777777" w:rsidR="00171D76" w:rsidRDefault="00171D76" w:rsidP="00171D76">
            <w:pPr>
              <w:pStyle w:val="ListParagraph"/>
              <w:spacing w:before="60" w:after="60"/>
              <w:ind w:left="1080"/>
            </w:pPr>
          </w:p>
          <w:p w14:paraId="4ADD8837" w14:textId="2FBF819E" w:rsidR="005204D0" w:rsidRDefault="005204D0" w:rsidP="005204D0">
            <w:pPr>
              <w:pStyle w:val="ListParagraph"/>
              <w:numPr>
                <w:ilvl w:val="0"/>
                <w:numId w:val="11"/>
              </w:numPr>
              <w:spacing w:before="60" w:after="60"/>
            </w:pPr>
            <w:r>
              <w:t xml:space="preserve">Maintain regular contact and seek specialist advice on the interpretation of role related legislation and new </w:t>
            </w:r>
          </w:p>
          <w:p w14:paraId="44067C6D" w14:textId="6D68E021" w:rsidR="005204D0" w:rsidRDefault="005204D0" w:rsidP="005204D0">
            <w:pPr>
              <w:pStyle w:val="ListParagraph"/>
              <w:spacing w:before="60" w:after="60"/>
              <w:ind w:left="1080"/>
            </w:pPr>
            <w:r>
              <w:t>information from the central Health &amp; Safety Department.</w:t>
            </w:r>
          </w:p>
          <w:p w14:paraId="6B6B5509" w14:textId="77777777" w:rsidR="00171D76" w:rsidRDefault="00171D76" w:rsidP="005204D0">
            <w:pPr>
              <w:pStyle w:val="ListParagraph"/>
              <w:spacing w:before="60" w:after="60"/>
              <w:ind w:left="1080"/>
            </w:pPr>
          </w:p>
          <w:p w14:paraId="47E03451" w14:textId="52E72E7F" w:rsidR="005204D0" w:rsidRDefault="005204D0" w:rsidP="00171D76">
            <w:pPr>
              <w:pStyle w:val="ListParagraph"/>
              <w:numPr>
                <w:ilvl w:val="0"/>
                <w:numId w:val="11"/>
              </w:numPr>
              <w:spacing w:before="60" w:after="60"/>
            </w:pPr>
            <w:r>
              <w:t>Proactively seek out current best practice in relation to health, safety and first aid requirements, ensuring that a high level of skill and knowledge is developed and maintained so learning packages are updated as appropriate.</w:t>
            </w:r>
          </w:p>
          <w:p w14:paraId="359AAEDB" w14:textId="77777777" w:rsidR="002D1F6D" w:rsidRPr="006A7AA8" w:rsidRDefault="002D1F6D" w:rsidP="002D4758">
            <w:pPr>
              <w:spacing w:before="60" w:after="60"/>
            </w:pPr>
          </w:p>
        </w:tc>
      </w:tr>
    </w:tbl>
    <w:p w14:paraId="5B0C8E19" w14:textId="77777777" w:rsidR="0061269B" w:rsidRDefault="0061269B" w:rsidP="0061269B">
      <w:pPr>
        <w:rPr>
          <w:b/>
          <w:sz w:val="22"/>
        </w:rPr>
      </w:pPr>
    </w:p>
    <w:p w14:paraId="0BB444E1" w14:textId="77777777" w:rsidR="0024295B" w:rsidRDefault="0024295B" w:rsidP="0061269B">
      <w:pPr>
        <w:rPr>
          <w:b/>
          <w:sz w:val="22"/>
        </w:rPr>
      </w:pPr>
    </w:p>
    <w:p w14:paraId="1DC31F84" w14:textId="77777777" w:rsidR="0024295B" w:rsidRDefault="0024295B" w:rsidP="0061269B">
      <w:pPr>
        <w:rPr>
          <w:b/>
          <w:sz w:val="22"/>
        </w:rPr>
      </w:pPr>
    </w:p>
    <w:p w14:paraId="619CD222" w14:textId="77777777" w:rsidR="0024295B" w:rsidRDefault="0024295B" w:rsidP="0061269B">
      <w:pPr>
        <w:rPr>
          <w:b/>
          <w:sz w:val="22"/>
        </w:rPr>
      </w:pPr>
    </w:p>
    <w:p w14:paraId="5836519E" w14:textId="77777777" w:rsidR="0024295B" w:rsidRDefault="0024295B" w:rsidP="0061269B">
      <w:pPr>
        <w:rPr>
          <w:b/>
          <w:sz w:val="22"/>
        </w:rPr>
      </w:pPr>
    </w:p>
    <w:p w14:paraId="36E6107C" w14:textId="77777777" w:rsidR="0024295B" w:rsidRDefault="0024295B" w:rsidP="0061269B">
      <w:pPr>
        <w:rPr>
          <w:b/>
          <w:sz w:val="22"/>
        </w:rPr>
      </w:pPr>
    </w:p>
    <w:p w14:paraId="0348D7C8" w14:textId="77777777" w:rsidR="0061269B" w:rsidRDefault="0061269B" w:rsidP="0061269B"/>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61269B" w14:paraId="12E6A1F3" w14:textId="77777777" w:rsidTr="00AD0511">
        <w:tc>
          <w:tcPr>
            <w:tcW w:w="10685" w:type="dxa"/>
            <w:shd w:val="pct20" w:color="000000" w:fill="FFFFFF"/>
          </w:tcPr>
          <w:p w14:paraId="1C8AC650" w14:textId="77777777" w:rsidR="0061269B" w:rsidRDefault="0061269B" w:rsidP="00AD0511">
            <w:pPr>
              <w:spacing w:before="60" w:after="60"/>
            </w:pPr>
            <w:r>
              <w:rPr>
                <w:b/>
                <w:i/>
              </w:rPr>
              <w:t xml:space="preserve">Dimensions </w:t>
            </w:r>
            <w:r>
              <w:rPr>
                <w:i/>
                <w:sz w:val="18"/>
              </w:rPr>
              <w:t>(Financial/Statistical/Mandates/Constraints/No. of direct reports</w:t>
            </w:r>
            <w:r>
              <w:rPr>
                <w:i/>
              </w:rPr>
              <w:t>)</w:t>
            </w:r>
          </w:p>
        </w:tc>
      </w:tr>
      <w:tr w:rsidR="0061269B" w14:paraId="0D670F9B" w14:textId="77777777" w:rsidTr="00AD0511">
        <w:tc>
          <w:tcPr>
            <w:tcW w:w="10685" w:type="dxa"/>
          </w:tcPr>
          <w:p w14:paraId="596B5710" w14:textId="13ADCD61" w:rsidR="005204D0" w:rsidRDefault="005204D0" w:rsidP="005204D0">
            <w:pPr>
              <w:pStyle w:val="ListParagraph"/>
              <w:numPr>
                <w:ilvl w:val="0"/>
                <w:numId w:val="13"/>
              </w:numPr>
              <w:spacing w:before="60" w:after="60"/>
            </w:pPr>
            <w:r>
              <w:t>No direct supervisory responsibility.</w:t>
            </w:r>
          </w:p>
          <w:p w14:paraId="4A21CA9F" w14:textId="5D2AC26A" w:rsidR="003C6697" w:rsidRDefault="005204D0" w:rsidP="00692785">
            <w:pPr>
              <w:pStyle w:val="ListParagraph"/>
              <w:numPr>
                <w:ilvl w:val="0"/>
                <w:numId w:val="13"/>
              </w:numPr>
              <w:spacing w:before="60" w:after="60"/>
            </w:pPr>
            <w:r>
              <w:t>Deliver first aid development interventions to police officers and police staff of varying ranks</w:t>
            </w:r>
            <w:r w:rsidR="003337AD">
              <w:t xml:space="preserve"> and grades for approximately 75</w:t>
            </w:r>
            <w:r>
              <w:t>% of the role</w:t>
            </w:r>
            <w:r w:rsidR="00692785">
              <w:t>.</w:t>
            </w:r>
            <w:r w:rsidR="00171D76">
              <w:t xml:space="preserve"> </w:t>
            </w:r>
          </w:p>
        </w:tc>
      </w:tr>
    </w:tbl>
    <w:p w14:paraId="38FF016D" w14:textId="77777777" w:rsidR="0061269B" w:rsidRDefault="0061269B" w:rsidP="0061269B"/>
    <w:p w14:paraId="29E67E94" w14:textId="77777777" w:rsidR="0061269B" w:rsidRDefault="0061269B" w:rsidP="0061269B"/>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61269B" w14:paraId="3834FB0A" w14:textId="77777777" w:rsidTr="00AD0511">
        <w:tc>
          <w:tcPr>
            <w:tcW w:w="10685" w:type="dxa"/>
            <w:shd w:val="pct20" w:color="000000" w:fill="FFFFFF"/>
          </w:tcPr>
          <w:p w14:paraId="0A92AE4A" w14:textId="77777777" w:rsidR="0061269B" w:rsidRDefault="0061269B" w:rsidP="00AD0511">
            <w:pPr>
              <w:spacing w:before="60" w:after="60"/>
              <w:rPr>
                <w:b/>
                <w:i/>
              </w:rPr>
            </w:pPr>
            <w:r>
              <w:rPr>
                <w:b/>
                <w:i/>
              </w:rPr>
              <w:t>Work/Business contacts</w:t>
            </w:r>
          </w:p>
        </w:tc>
      </w:tr>
      <w:tr w:rsidR="0061269B" w14:paraId="13D262E0" w14:textId="77777777" w:rsidTr="00AD0511">
        <w:tc>
          <w:tcPr>
            <w:tcW w:w="10685" w:type="dxa"/>
          </w:tcPr>
          <w:p w14:paraId="638F8446" w14:textId="45EE59C5" w:rsidR="0061269B" w:rsidRDefault="0061269B" w:rsidP="005204D0">
            <w:pPr>
              <w:spacing w:before="60" w:after="60"/>
              <w:ind w:left="992" w:hanging="992"/>
            </w:pPr>
            <w:r>
              <w:rPr>
                <w:b/>
              </w:rPr>
              <w:t>Internal:</w:t>
            </w:r>
            <w:r>
              <w:tab/>
            </w:r>
            <w:r w:rsidR="005204D0">
              <w:t xml:space="preserve">Police officers and police staff of all ranks and grades. </w:t>
            </w:r>
            <w:r w:rsidR="005204D0">
              <w:tab/>
              <w:t xml:space="preserve"> </w:t>
            </w:r>
          </w:p>
        </w:tc>
      </w:tr>
      <w:tr w:rsidR="0061269B" w14:paraId="58DC4BD1" w14:textId="77777777" w:rsidTr="00AD0511">
        <w:tc>
          <w:tcPr>
            <w:tcW w:w="10685" w:type="dxa"/>
          </w:tcPr>
          <w:p w14:paraId="0927DF01" w14:textId="5AA4D9F0" w:rsidR="0061269B" w:rsidRDefault="0061269B" w:rsidP="00AD0511">
            <w:pPr>
              <w:tabs>
                <w:tab w:val="left" w:pos="993"/>
              </w:tabs>
              <w:spacing w:before="60" w:after="60"/>
              <w:ind w:left="992" w:hanging="992"/>
            </w:pPr>
            <w:r>
              <w:rPr>
                <w:b/>
              </w:rPr>
              <w:t>External:</w:t>
            </w:r>
            <w:r>
              <w:tab/>
            </w:r>
            <w:r w:rsidR="005204D0" w:rsidRPr="005204D0">
              <w:t xml:space="preserve">Other forces, external agency trainers and other professional bodies.  </w:t>
            </w:r>
          </w:p>
          <w:p w14:paraId="59A2E29B" w14:textId="77777777" w:rsidR="00337A80" w:rsidRDefault="00337A80" w:rsidP="00AD0511">
            <w:pPr>
              <w:tabs>
                <w:tab w:val="left" w:pos="993"/>
              </w:tabs>
              <w:spacing w:before="60" w:after="60"/>
              <w:ind w:left="992" w:hanging="992"/>
            </w:pPr>
          </w:p>
        </w:tc>
      </w:tr>
    </w:tbl>
    <w:p w14:paraId="16558644" w14:textId="77777777" w:rsidR="0061269B" w:rsidRDefault="0061269B" w:rsidP="0061269B">
      <w:pPr>
        <w:rPr>
          <w:sz w:val="16"/>
        </w:rPr>
      </w:pPr>
    </w:p>
    <w:p w14:paraId="7C411680" w14:textId="32D6664F" w:rsidR="0061269B" w:rsidRDefault="0061269B" w:rsidP="0061269B">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61269B" w14:paraId="0C35EE33" w14:textId="77777777" w:rsidTr="00AD0511">
        <w:tc>
          <w:tcPr>
            <w:tcW w:w="9018" w:type="dxa"/>
            <w:shd w:val="pct20" w:color="000000" w:fill="FFFFFF"/>
          </w:tcPr>
          <w:p w14:paraId="680939AA" w14:textId="77777777" w:rsidR="0061269B" w:rsidRDefault="0061269B" w:rsidP="00AD0511">
            <w:pPr>
              <w:tabs>
                <w:tab w:val="left" w:pos="5220"/>
              </w:tabs>
              <w:spacing w:before="120"/>
              <w:rPr>
                <w:b/>
                <w:i/>
                <w:sz w:val="22"/>
              </w:rPr>
            </w:pPr>
            <w:r w:rsidRPr="004E3D5E">
              <w:rPr>
                <w:b/>
                <w:i/>
              </w:rPr>
              <w:t>Expertise in Role</w:t>
            </w:r>
            <w:r w:rsidRPr="004E3D5E">
              <w:rPr>
                <w:b/>
                <w:i/>
                <w:sz w:val="22"/>
              </w:rPr>
              <w:t xml:space="preserve"> </w:t>
            </w:r>
            <w:r w:rsidRPr="004E3D5E">
              <w:rPr>
                <w:b/>
                <w:i/>
              </w:rPr>
              <w:t>Required (At selection - Level 1</w:t>
            </w:r>
            <w:r w:rsidRPr="004E3D5E">
              <w:rPr>
                <w:b/>
                <w:i/>
                <w:sz w:val="22"/>
              </w:rPr>
              <w:t>)</w:t>
            </w:r>
          </w:p>
        </w:tc>
        <w:tc>
          <w:tcPr>
            <w:tcW w:w="1665" w:type="dxa"/>
            <w:shd w:val="pct20" w:color="000000" w:fill="FFFFFF"/>
          </w:tcPr>
          <w:p w14:paraId="44F610B0" w14:textId="77777777" w:rsidR="0061269B" w:rsidRDefault="0061269B" w:rsidP="00AD0511">
            <w:pPr>
              <w:tabs>
                <w:tab w:val="left" w:pos="5220"/>
              </w:tabs>
              <w:spacing w:before="40"/>
              <w:jc w:val="center"/>
              <w:rPr>
                <w:b/>
              </w:rPr>
            </w:pPr>
            <w:r>
              <w:rPr>
                <w:b/>
              </w:rPr>
              <w:t>Essential or</w:t>
            </w:r>
          </w:p>
          <w:p w14:paraId="2EEB194A" w14:textId="77777777" w:rsidR="0061269B" w:rsidRDefault="0061269B" w:rsidP="00AD0511">
            <w:pPr>
              <w:tabs>
                <w:tab w:val="left" w:pos="5220"/>
              </w:tabs>
              <w:spacing w:before="40"/>
              <w:jc w:val="center"/>
              <w:rPr>
                <w:b/>
              </w:rPr>
            </w:pPr>
            <w:r>
              <w:rPr>
                <w:b/>
              </w:rPr>
              <w:t>Desirable</w:t>
            </w:r>
          </w:p>
        </w:tc>
      </w:tr>
      <w:tr w:rsidR="0061269B" w14:paraId="1AC7F8B1" w14:textId="77777777" w:rsidTr="00AD0511">
        <w:tc>
          <w:tcPr>
            <w:tcW w:w="9018" w:type="dxa"/>
          </w:tcPr>
          <w:p w14:paraId="61884ED2" w14:textId="37595C0D" w:rsidR="005204D0" w:rsidRDefault="005204D0" w:rsidP="005204D0">
            <w:pPr>
              <w:pStyle w:val="ListParagraph"/>
              <w:numPr>
                <w:ilvl w:val="0"/>
                <w:numId w:val="13"/>
              </w:numPr>
              <w:spacing w:before="60" w:after="60"/>
            </w:pPr>
            <w:r>
              <w:t>Holds or demonstrates the ability to gain a First Aid at Work Certificate.</w:t>
            </w:r>
          </w:p>
          <w:p w14:paraId="4544B132" w14:textId="4C93D206" w:rsidR="005204D0" w:rsidRDefault="005204D0" w:rsidP="005204D0">
            <w:pPr>
              <w:pStyle w:val="ListParagraph"/>
              <w:numPr>
                <w:ilvl w:val="0"/>
                <w:numId w:val="13"/>
              </w:numPr>
              <w:spacing w:before="60" w:after="60"/>
            </w:pPr>
            <w:r>
              <w:t>Good working knowledge and experience in the use of Microsoft based applications e.g.     Word, Excel, PowerPoint and Outlook.</w:t>
            </w:r>
          </w:p>
          <w:p w14:paraId="774E9C02" w14:textId="17843F7C" w:rsidR="005204D0" w:rsidRDefault="005204D0" w:rsidP="005204D0">
            <w:pPr>
              <w:pStyle w:val="ListParagraph"/>
              <w:numPr>
                <w:ilvl w:val="0"/>
                <w:numId w:val="13"/>
              </w:numPr>
              <w:spacing w:before="60" w:after="60"/>
            </w:pPr>
            <w:r>
              <w:t>Holds a Level 3 Learning and Development qualification (CTLLS of equivalent)</w:t>
            </w:r>
          </w:p>
          <w:p w14:paraId="1DC3F88F" w14:textId="0B315A2E" w:rsidR="005204D0" w:rsidRDefault="005204D0" w:rsidP="005204D0">
            <w:pPr>
              <w:pStyle w:val="ListParagraph"/>
              <w:numPr>
                <w:ilvl w:val="0"/>
                <w:numId w:val="13"/>
              </w:numPr>
              <w:spacing w:before="60" w:after="60"/>
            </w:pPr>
            <w:r>
              <w:t>Demonstrated ability to work both independently and within a close team environment.</w:t>
            </w:r>
          </w:p>
          <w:p w14:paraId="022334EF" w14:textId="318D364B" w:rsidR="005204D0" w:rsidRDefault="005204D0" w:rsidP="005204D0">
            <w:pPr>
              <w:pStyle w:val="ListParagraph"/>
              <w:numPr>
                <w:ilvl w:val="0"/>
                <w:numId w:val="13"/>
              </w:numPr>
              <w:spacing w:before="60" w:after="60"/>
            </w:pPr>
            <w:r>
              <w:t>Holds a Manual Handling/Safe Lifting Trainers Award.</w:t>
            </w:r>
          </w:p>
          <w:p w14:paraId="1631AC80" w14:textId="77777777" w:rsidR="00EE53DD" w:rsidRDefault="005204D0" w:rsidP="005204D0">
            <w:pPr>
              <w:pStyle w:val="ListParagraph"/>
              <w:numPr>
                <w:ilvl w:val="0"/>
                <w:numId w:val="13"/>
              </w:numPr>
              <w:spacing w:before="60" w:after="60"/>
            </w:pPr>
            <w:r>
              <w:t>Hold a TAQA Assessor Award (or equivalent qualification)</w:t>
            </w:r>
          </w:p>
          <w:p w14:paraId="1BB26408" w14:textId="4155B5A7" w:rsidR="005204D0" w:rsidRDefault="00EE53DD" w:rsidP="005204D0">
            <w:pPr>
              <w:pStyle w:val="ListParagraph"/>
              <w:numPr>
                <w:ilvl w:val="0"/>
                <w:numId w:val="13"/>
              </w:numPr>
              <w:spacing w:before="60" w:after="60"/>
            </w:pPr>
            <w:r>
              <w:t>Demonstrates the ability to gain a NEBOSH qualification</w:t>
            </w:r>
            <w:r w:rsidR="005204D0">
              <w:tab/>
            </w:r>
          </w:p>
          <w:p w14:paraId="04199250" w14:textId="0C47A567" w:rsidR="005204D0" w:rsidRDefault="005204D0" w:rsidP="005204D0">
            <w:pPr>
              <w:spacing w:before="60" w:after="60"/>
            </w:pPr>
            <w:r>
              <w:tab/>
            </w:r>
            <w:r>
              <w:tab/>
            </w:r>
          </w:p>
          <w:p w14:paraId="640EBFC8" w14:textId="3F1D5765" w:rsidR="005204D0" w:rsidRDefault="005204D0" w:rsidP="005204D0">
            <w:pPr>
              <w:spacing w:before="60" w:after="60"/>
            </w:pPr>
          </w:p>
          <w:p w14:paraId="46D1AA4F" w14:textId="00F1229F" w:rsidR="00EB0CE9" w:rsidRDefault="005204D0" w:rsidP="005204D0">
            <w:pPr>
              <w:spacing w:before="60" w:after="60"/>
            </w:pPr>
            <w:r>
              <w:tab/>
            </w:r>
          </w:p>
        </w:tc>
        <w:tc>
          <w:tcPr>
            <w:tcW w:w="1665" w:type="dxa"/>
          </w:tcPr>
          <w:p w14:paraId="23D481B7" w14:textId="77777777" w:rsidR="005204D0" w:rsidRDefault="005204D0" w:rsidP="005204D0">
            <w:pPr>
              <w:spacing w:before="60" w:after="60"/>
              <w:ind w:left="283" w:hanging="283"/>
            </w:pPr>
            <w:r>
              <w:t>Essential</w:t>
            </w:r>
          </w:p>
          <w:p w14:paraId="3471B247" w14:textId="3BDCB327" w:rsidR="005204D0" w:rsidRDefault="005204D0" w:rsidP="00F57362">
            <w:pPr>
              <w:spacing w:before="60" w:after="60"/>
            </w:pPr>
            <w:r>
              <w:t>Essential</w:t>
            </w:r>
          </w:p>
          <w:p w14:paraId="5A5E360C" w14:textId="67C3BC6E" w:rsidR="005204D0" w:rsidRDefault="005204D0" w:rsidP="00F57362">
            <w:pPr>
              <w:spacing w:before="60" w:after="60"/>
            </w:pPr>
            <w:r>
              <w:t>Essential</w:t>
            </w:r>
          </w:p>
          <w:p w14:paraId="26A363DE" w14:textId="03850B00" w:rsidR="005204D0" w:rsidRDefault="008E4D46" w:rsidP="005204D0">
            <w:pPr>
              <w:spacing w:before="60" w:after="60"/>
              <w:ind w:left="283" w:hanging="283"/>
            </w:pPr>
            <w:r>
              <w:t>Essential</w:t>
            </w:r>
          </w:p>
          <w:p w14:paraId="49152ED2" w14:textId="77777777" w:rsidR="005204D0" w:rsidRDefault="005204D0" w:rsidP="005204D0">
            <w:pPr>
              <w:spacing w:before="60" w:after="60"/>
              <w:ind w:left="283" w:hanging="283"/>
            </w:pPr>
            <w:r>
              <w:t>Desirable</w:t>
            </w:r>
          </w:p>
          <w:p w14:paraId="3761CF21" w14:textId="77777777" w:rsidR="005204D0" w:rsidRDefault="005204D0" w:rsidP="005204D0">
            <w:pPr>
              <w:spacing w:before="60" w:after="60"/>
              <w:ind w:left="283" w:hanging="283"/>
            </w:pPr>
            <w:r w:rsidRPr="005204D0">
              <w:t>Essential</w:t>
            </w:r>
          </w:p>
          <w:p w14:paraId="123BCA2E" w14:textId="6BEFE3DC" w:rsidR="00EE53DD" w:rsidRDefault="00EE53DD" w:rsidP="005204D0">
            <w:pPr>
              <w:spacing w:before="60" w:after="60"/>
              <w:ind w:left="283" w:hanging="283"/>
            </w:pPr>
            <w:r>
              <w:t>Essential</w:t>
            </w:r>
          </w:p>
        </w:tc>
      </w:tr>
      <w:tr w:rsidR="0061269B" w14:paraId="4B245A7B" w14:textId="77777777" w:rsidTr="00AD0511">
        <w:tc>
          <w:tcPr>
            <w:tcW w:w="9018" w:type="dxa"/>
          </w:tcPr>
          <w:p w14:paraId="049C57B3" w14:textId="77777777" w:rsidR="0061269B" w:rsidRDefault="0061269B" w:rsidP="00AD0511">
            <w:pPr>
              <w:numPr>
                <w:ilvl w:val="12"/>
                <w:numId w:val="0"/>
              </w:numPr>
              <w:tabs>
                <w:tab w:val="left" w:pos="5220"/>
              </w:tabs>
              <w:rPr>
                <w:sz w:val="22"/>
              </w:rPr>
            </w:pPr>
          </w:p>
        </w:tc>
        <w:tc>
          <w:tcPr>
            <w:tcW w:w="1665" w:type="dxa"/>
          </w:tcPr>
          <w:p w14:paraId="7CDD26BF" w14:textId="77777777" w:rsidR="0061269B" w:rsidRDefault="0061269B" w:rsidP="00AD0511">
            <w:pPr>
              <w:numPr>
                <w:ilvl w:val="12"/>
                <w:numId w:val="0"/>
              </w:numPr>
              <w:tabs>
                <w:tab w:val="left" w:pos="5220"/>
              </w:tabs>
              <w:spacing w:before="60" w:line="360" w:lineRule="auto"/>
              <w:jc w:val="center"/>
              <w:rPr>
                <w:sz w:val="22"/>
              </w:rPr>
            </w:pPr>
          </w:p>
        </w:tc>
      </w:tr>
      <w:tr w:rsidR="0061269B" w14:paraId="61F273D8" w14:textId="77777777" w:rsidTr="00AD0511">
        <w:tc>
          <w:tcPr>
            <w:tcW w:w="9018" w:type="dxa"/>
            <w:shd w:val="pct20" w:color="000000" w:fill="FFFFFF"/>
          </w:tcPr>
          <w:p w14:paraId="4CB00C81" w14:textId="77777777" w:rsidR="0061269B" w:rsidRDefault="0061269B" w:rsidP="00AD0511">
            <w:pPr>
              <w:numPr>
                <w:ilvl w:val="12"/>
                <w:numId w:val="0"/>
              </w:numPr>
              <w:tabs>
                <w:tab w:val="left" w:pos="5220"/>
              </w:tabs>
              <w:spacing w:before="120" w:after="120"/>
              <w:rPr>
                <w:b/>
                <w:i/>
              </w:rPr>
            </w:pPr>
            <w:r>
              <w:rPr>
                <w:b/>
                <w:i/>
              </w:rPr>
              <w:t>Other (Physical, mobility, local conditions)</w:t>
            </w:r>
          </w:p>
        </w:tc>
        <w:tc>
          <w:tcPr>
            <w:tcW w:w="1665" w:type="dxa"/>
            <w:shd w:val="pct20" w:color="000000" w:fill="FFFFFF"/>
          </w:tcPr>
          <w:p w14:paraId="18DC9951" w14:textId="77777777" w:rsidR="0061269B" w:rsidRDefault="0061269B" w:rsidP="00AD0511">
            <w:pPr>
              <w:numPr>
                <w:ilvl w:val="12"/>
                <w:numId w:val="0"/>
              </w:numPr>
              <w:tabs>
                <w:tab w:val="left" w:pos="5220"/>
              </w:tabs>
              <w:spacing w:before="120" w:after="120"/>
              <w:jc w:val="center"/>
              <w:rPr>
                <w:b/>
              </w:rPr>
            </w:pPr>
          </w:p>
        </w:tc>
      </w:tr>
      <w:tr w:rsidR="0061269B" w14:paraId="03D39E70" w14:textId="77777777" w:rsidTr="00AD0511">
        <w:tc>
          <w:tcPr>
            <w:tcW w:w="9018" w:type="dxa"/>
          </w:tcPr>
          <w:p w14:paraId="33E562D2" w14:textId="77777777" w:rsidR="005204D0" w:rsidRDefault="005204D0" w:rsidP="005204D0">
            <w:pPr>
              <w:pStyle w:val="ListParagraph"/>
              <w:numPr>
                <w:ilvl w:val="0"/>
                <w:numId w:val="14"/>
              </w:numPr>
              <w:spacing w:before="60" w:after="60"/>
            </w:pPr>
            <w:r>
              <w:t>Willingness and ability to work flexible hours, weekends and out of business hours as required to meet organisational needs.</w:t>
            </w:r>
          </w:p>
          <w:p w14:paraId="020CD966" w14:textId="6090B630" w:rsidR="005204D0" w:rsidRDefault="005204D0" w:rsidP="005204D0">
            <w:pPr>
              <w:pStyle w:val="ListParagraph"/>
              <w:numPr>
                <w:ilvl w:val="0"/>
                <w:numId w:val="14"/>
              </w:numPr>
              <w:spacing w:before="60" w:after="60"/>
            </w:pPr>
            <w:r>
              <w:t>Willingness to assist other departments within LDC with their learning and development  commitments when required</w:t>
            </w:r>
          </w:p>
          <w:p w14:paraId="6DE38485" w14:textId="77777777" w:rsidR="00D25DFF" w:rsidRDefault="005204D0" w:rsidP="005204D0">
            <w:pPr>
              <w:pStyle w:val="ListParagraph"/>
              <w:numPr>
                <w:ilvl w:val="0"/>
                <w:numId w:val="14"/>
              </w:numPr>
              <w:spacing w:before="60" w:after="60"/>
            </w:pPr>
            <w:r>
              <w:t>Ability and willingness to travel for business purposes within the West Yorkshire area, region and nationally.</w:t>
            </w:r>
          </w:p>
          <w:p w14:paraId="2551AF46" w14:textId="2F912274" w:rsidR="00171D76" w:rsidRDefault="00171D76" w:rsidP="008E4D46">
            <w:pPr>
              <w:pStyle w:val="ListParagraph"/>
              <w:spacing w:before="60" w:after="60"/>
              <w:ind w:left="1432"/>
            </w:pPr>
          </w:p>
        </w:tc>
        <w:tc>
          <w:tcPr>
            <w:tcW w:w="1665" w:type="dxa"/>
          </w:tcPr>
          <w:p w14:paraId="30B37A54" w14:textId="77777777" w:rsidR="005204D0" w:rsidRDefault="005204D0" w:rsidP="005204D0">
            <w:pPr>
              <w:tabs>
                <w:tab w:val="left" w:pos="267"/>
                <w:tab w:val="center" w:pos="724"/>
              </w:tabs>
              <w:spacing w:before="60" w:after="60"/>
            </w:pPr>
            <w:r>
              <w:t xml:space="preserve">      Essential</w:t>
            </w:r>
          </w:p>
          <w:p w14:paraId="7068C007" w14:textId="77777777" w:rsidR="005204D0" w:rsidRDefault="005204D0" w:rsidP="005204D0">
            <w:pPr>
              <w:tabs>
                <w:tab w:val="left" w:pos="267"/>
                <w:tab w:val="center" w:pos="724"/>
              </w:tabs>
              <w:spacing w:before="60" w:after="60"/>
            </w:pPr>
          </w:p>
          <w:p w14:paraId="7D9BD2BC" w14:textId="77777777" w:rsidR="005204D0" w:rsidRDefault="005204D0" w:rsidP="005204D0">
            <w:pPr>
              <w:tabs>
                <w:tab w:val="left" w:pos="267"/>
                <w:tab w:val="center" w:pos="724"/>
              </w:tabs>
              <w:spacing w:before="60" w:after="60"/>
            </w:pPr>
            <w:r>
              <w:t xml:space="preserve">      Essential</w:t>
            </w:r>
          </w:p>
          <w:p w14:paraId="46C4B7FF" w14:textId="5DF082C9" w:rsidR="00005A7D" w:rsidRDefault="005204D0" w:rsidP="005204D0">
            <w:pPr>
              <w:tabs>
                <w:tab w:val="left" w:pos="267"/>
                <w:tab w:val="center" w:pos="724"/>
              </w:tabs>
              <w:spacing w:before="60" w:after="60"/>
            </w:pPr>
            <w:r>
              <w:t xml:space="preserve">      Essential</w:t>
            </w:r>
          </w:p>
        </w:tc>
      </w:tr>
    </w:tbl>
    <w:p w14:paraId="6871D845" w14:textId="77777777" w:rsidR="0061269B" w:rsidRDefault="0061269B" w:rsidP="0061269B">
      <w:pPr>
        <w:numPr>
          <w:ilvl w:val="12"/>
          <w:numId w:val="0"/>
        </w:numPr>
        <w:tabs>
          <w:tab w:val="left" w:pos="5220"/>
        </w:tabs>
        <w:rPr>
          <w:sz w:val="16"/>
        </w:rPr>
      </w:pPr>
      <w:r>
        <w:rPr>
          <w:sz w:val="16"/>
        </w:rPr>
        <w:t xml:space="preserve">               </w:t>
      </w:r>
    </w:p>
    <w:p w14:paraId="1E3F8849" w14:textId="77777777" w:rsidR="0061269B" w:rsidRDefault="0061269B" w:rsidP="0061269B">
      <w:pPr>
        <w:numPr>
          <w:ilvl w:val="12"/>
          <w:numId w:val="0"/>
        </w:numPr>
        <w:tabs>
          <w:tab w:val="left" w:pos="5220"/>
        </w:tabs>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61269B" w14:paraId="16A0AC27" w14:textId="77777777" w:rsidTr="00AD0511">
        <w:tc>
          <w:tcPr>
            <w:tcW w:w="10685" w:type="dxa"/>
            <w:shd w:val="pct20" w:color="000000" w:fill="FFFFFF"/>
          </w:tcPr>
          <w:p w14:paraId="065C1BBC" w14:textId="77777777" w:rsidR="0061269B" w:rsidRPr="008E4D46" w:rsidRDefault="0061269B" w:rsidP="00AD0511">
            <w:pPr>
              <w:numPr>
                <w:ilvl w:val="12"/>
                <w:numId w:val="0"/>
              </w:numPr>
              <w:spacing w:before="60" w:after="60"/>
              <w:rPr>
                <w:b/>
                <w:i/>
                <w:highlight w:val="yellow"/>
              </w:rPr>
            </w:pPr>
            <w:r w:rsidRPr="004E3D5E">
              <w:rPr>
                <w:b/>
                <w:i/>
              </w:rPr>
              <w:t>Expertise in Role - After initial development - Level 2</w:t>
            </w:r>
          </w:p>
        </w:tc>
      </w:tr>
      <w:tr w:rsidR="0061269B" w14:paraId="1ED31E12" w14:textId="77777777" w:rsidTr="00AD0511">
        <w:tc>
          <w:tcPr>
            <w:tcW w:w="10685" w:type="dxa"/>
          </w:tcPr>
          <w:p w14:paraId="06CA120D" w14:textId="18FDE3DE" w:rsidR="00F57362" w:rsidRDefault="00F57362" w:rsidP="00F57362">
            <w:pPr>
              <w:pStyle w:val="ListParagraph"/>
              <w:numPr>
                <w:ilvl w:val="0"/>
                <w:numId w:val="17"/>
              </w:numPr>
              <w:spacing w:before="60" w:after="60"/>
            </w:pPr>
            <w:r>
              <w:t>Has detailed knowledge of West Yorkshire Police policies and procedures in relation to Health &amp; Safety and First Aid.</w:t>
            </w:r>
          </w:p>
          <w:p w14:paraId="0D227008" w14:textId="53D3DBCF" w:rsidR="00F57362" w:rsidRDefault="00F57362" w:rsidP="00F57362">
            <w:pPr>
              <w:pStyle w:val="ListParagraph"/>
              <w:numPr>
                <w:ilvl w:val="0"/>
                <w:numId w:val="17"/>
              </w:numPr>
              <w:spacing w:before="60" w:after="60"/>
            </w:pPr>
            <w:r>
              <w:t>Has successfully achieved a Manual Handling/Safe Lifting Trainers Award</w:t>
            </w:r>
          </w:p>
          <w:p w14:paraId="7D309C39" w14:textId="2D3E0983" w:rsidR="00F57362" w:rsidRDefault="00F57362" w:rsidP="00F57362">
            <w:pPr>
              <w:pStyle w:val="ListParagraph"/>
              <w:numPr>
                <w:ilvl w:val="0"/>
                <w:numId w:val="17"/>
              </w:numPr>
              <w:spacing w:before="60" w:after="60"/>
            </w:pPr>
            <w:r>
              <w:t>Has successfully achieved a First Aid at Work Certificate</w:t>
            </w:r>
          </w:p>
          <w:p w14:paraId="3DAEE7F7" w14:textId="77777777" w:rsidR="0061269B" w:rsidRDefault="00F57362" w:rsidP="00F57362">
            <w:pPr>
              <w:pStyle w:val="ListParagraph"/>
              <w:numPr>
                <w:ilvl w:val="0"/>
                <w:numId w:val="17"/>
              </w:numPr>
              <w:spacing w:before="60" w:after="60"/>
            </w:pPr>
            <w:r>
              <w:t>Evaluates current systems and products of the team and recommends action for improvement</w:t>
            </w:r>
          </w:p>
          <w:p w14:paraId="00DC6CA0" w14:textId="67C8B0CE" w:rsidR="00171D76" w:rsidRPr="004E3D5E" w:rsidRDefault="00171D76" w:rsidP="00171D76">
            <w:pPr>
              <w:pStyle w:val="ListParagraph"/>
              <w:numPr>
                <w:ilvl w:val="0"/>
                <w:numId w:val="17"/>
              </w:numPr>
            </w:pPr>
            <w:r w:rsidRPr="00171D76">
              <w:t>Hold a NEBOSH Certificate.</w:t>
            </w:r>
            <w:r w:rsidR="008E4D46">
              <w:t xml:space="preserve"> </w:t>
            </w:r>
            <w:r w:rsidR="008E4D46" w:rsidRPr="004E3D5E">
              <w:t>(within 6 months)</w:t>
            </w:r>
          </w:p>
          <w:p w14:paraId="7B12E474" w14:textId="4E8ACB87" w:rsidR="00171D76" w:rsidRDefault="00171D76" w:rsidP="008E4D46">
            <w:pPr>
              <w:pStyle w:val="ListParagraph"/>
              <w:spacing w:before="60" w:after="60"/>
              <w:ind w:left="1080"/>
            </w:pPr>
          </w:p>
        </w:tc>
      </w:tr>
      <w:tr w:rsidR="0061269B" w14:paraId="2B560B44" w14:textId="77777777" w:rsidTr="00AD0511">
        <w:tc>
          <w:tcPr>
            <w:tcW w:w="10685" w:type="dxa"/>
          </w:tcPr>
          <w:p w14:paraId="2435499E" w14:textId="77777777" w:rsidR="0061269B" w:rsidRDefault="0061269B" w:rsidP="00AD0511">
            <w:pPr>
              <w:numPr>
                <w:ilvl w:val="12"/>
                <w:numId w:val="0"/>
              </w:numPr>
              <w:rPr>
                <w:sz w:val="16"/>
              </w:rPr>
            </w:pPr>
          </w:p>
        </w:tc>
      </w:tr>
    </w:tbl>
    <w:p w14:paraId="1EFAF384" w14:textId="77777777" w:rsidR="0061269B" w:rsidRDefault="0061269B" w:rsidP="0061269B">
      <w:pPr>
        <w:numPr>
          <w:ilvl w:val="12"/>
          <w:numId w:val="0"/>
        </w:numPr>
        <w:tabs>
          <w:tab w:val="left" w:pos="5220"/>
        </w:tabs>
        <w:rPr>
          <w:sz w:val="16"/>
        </w:rPr>
      </w:pPr>
    </w:p>
    <w:p w14:paraId="2FD20E28" w14:textId="77777777" w:rsidR="0061269B" w:rsidRDefault="0061269B" w:rsidP="0061269B">
      <w:pPr>
        <w:numPr>
          <w:ilvl w:val="12"/>
          <w:numId w:val="0"/>
        </w:numPr>
        <w:tabs>
          <w:tab w:val="left" w:pos="5220"/>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61269B" w14:paraId="4E46AFB1" w14:textId="77777777" w:rsidTr="00AD0511">
        <w:tc>
          <w:tcPr>
            <w:tcW w:w="10685" w:type="dxa"/>
            <w:tcBorders>
              <w:bottom w:val="single" w:sz="4" w:space="0" w:color="auto"/>
            </w:tcBorders>
            <w:shd w:val="pct20" w:color="000000" w:fill="FFFFFF"/>
          </w:tcPr>
          <w:p w14:paraId="2875E7B4" w14:textId="77777777" w:rsidR="0061269B" w:rsidRDefault="0061269B" w:rsidP="00AD0511">
            <w:pPr>
              <w:pStyle w:val="Heading4"/>
              <w:numPr>
                <w:ilvl w:val="12"/>
                <w:numId w:val="0"/>
              </w:numPr>
              <w:tabs>
                <w:tab w:val="left" w:pos="5220"/>
              </w:tabs>
              <w:spacing w:before="120" w:after="120"/>
              <w:rPr>
                <w:sz w:val="24"/>
              </w:rPr>
            </w:pPr>
            <w:r>
              <w:rPr>
                <w:sz w:val="24"/>
              </w:rPr>
              <w:t>Structure</w:t>
            </w:r>
          </w:p>
        </w:tc>
      </w:tr>
      <w:tr w:rsidR="0061269B" w14:paraId="0879E5B6" w14:textId="77777777" w:rsidTr="00AD0511">
        <w:tc>
          <w:tcPr>
            <w:tcW w:w="10685" w:type="dxa"/>
            <w:tcBorders>
              <w:top w:val="single" w:sz="4" w:space="0" w:color="auto"/>
              <w:left w:val="single" w:sz="4" w:space="0" w:color="auto"/>
              <w:bottom w:val="single" w:sz="4" w:space="0" w:color="auto"/>
              <w:right w:val="single" w:sz="4" w:space="0" w:color="auto"/>
            </w:tcBorders>
          </w:tcPr>
          <w:p w14:paraId="510A6D0E" w14:textId="1806A3AE" w:rsidR="00F57362" w:rsidRPr="00467473" w:rsidRDefault="00F57362" w:rsidP="00AD0511">
            <w:pPr>
              <w:pStyle w:val="Header"/>
              <w:numPr>
                <w:ilvl w:val="12"/>
                <w:numId w:val="0"/>
              </w:numPr>
              <w:tabs>
                <w:tab w:val="clear" w:pos="4153"/>
                <w:tab w:val="clear" w:pos="8306"/>
                <w:tab w:val="left" w:pos="9778"/>
              </w:tabs>
              <w:rPr>
                <w:noProof w:val="0"/>
              </w:rPr>
            </w:pPr>
          </w:p>
          <w:p w14:paraId="42CF8BE0" w14:textId="31F4AF18" w:rsidR="00F57362" w:rsidRDefault="00F57362" w:rsidP="00F57362">
            <w:pPr>
              <w:pStyle w:val="Header"/>
              <w:numPr>
                <w:ilvl w:val="12"/>
                <w:numId w:val="0"/>
              </w:numPr>
              <w:tabs>
                <w:tab w:val="left" w:pos="9778"/>
              </w:tabs>
              <w:rPr>
                <w:noProof w:val="0"/>
              </w:rPr>
            </w:pPr>
            <w:r w:rsidRPr="00F57362">
              <mc:AlternateContent>
                <mc:Choice Requires="wps">
                  <w:drawing>
                    <wp:anchor distT="45720" distB="45720" distL="114300" distR="114300" simplePos="0" relativeHeight="251659264" behindDoc="0" locked="0" layoutInCell="1" allowOverlap="1" wp14:anchorId="12EE0543" wp14:editId="14E89ED6">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243D36" w14:textId="7FBF7693" w:rsidR="00F57362" w:rsidRDefault="003337AD" w:rsidP="00F57362">
                                  <w:pPr>
                                    <w:jc w:val="center"/>
                                  </w:pPr>
                                  <w:r w:rsidRPr="00467473">
                                    <w:t xml:space="preserve">HEALTH, </w:t>
                                  </w:r>
                                  <w:r>
                                    <w:t>SAFETY AND FIRST AID TRAINING MANAGER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EE0543"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0F243D36" w14:textId="7FBF7693" w:rsidR="00F57362" w:rsidRDefault="003337AD" w:rsidP="00F57362">
                            <w:pPr>
                              <w:jc w:val="center"/>
                            </w:pPr>
                            <w:r w:rsidRPr="00467473">
                              <w:t xml:space="preserve">HEALTH, </w:t>
                            </w:r>
                            <w:r>
                              <w:t>SAFETY AND FIRST AID TRAINING MANAGER</w:t>
                            </w:r>
                          </w:p>
                        </w:txbxContent>
                      </v:textbox>
                      <w10:wrap type="square"/>
                    </v:shape>
                  </w:pict>
                </mc:Fallback>
              </mc:AlternateContent>
            </w:r>
            <w:r>
              <w:rPr>
                <w:noProof w:val="0"/>
              </w:rPr>
              <w:tab/>
            </w:r>
          </w:p>
          <w:p w14:paraId="2F35D709" w14:textId="77777777" w:rsidR="00F57362" w:rsidRDefault="00F57362" w:rsidP="00F57362">
            <w:pPr>
              <w:pStyle w:val="Header"/>
              <w:numPr>
                <w:ilvl w:val="12"/>
                <w:numId w:val="0"/>
              </w:numPr>
              <w:tabs>
                <w:tab w:val="left" w:pos="9778"/>
              </w:tabs>
              <w:rPr>
                <w:noProof w:val="0"/>
              </w:rPr>
            </w:pPr>
            <w:r>
              <w:rPr>
                <w:noProof w:val="0"/>
              </w:rPr>
              <w:tab/>
            </w:r>
          </w:p>
          <w:p w14:paraId="3F8732C3" w14:textId="77777777" w:rsidR="00F57362" w:rsidRDefault="00F57362" w:rsidP="00F57362">
            <w:pPr>
              <w:pStyle w:val="Header"/>
              <w:numPr>
                <w:ilvl w:val="12"/>
                <w:numId w:val="0"/>
              </w:numPr>
              <w:tabs>
                <w:tab w:val="left" w:pos="9778"/>
              </w:tabs>
              <w:rPr>
                <w:noProof w:val="0"/>
              </w:rPr>
            </w:pPr>
            <w:r>
              <w:rPr>
                <w:noProof w:val="0"/>
              </w:rPr>
              <w:tab/>
            </w:r>
          </w:p>
          <w:p w14:paraId="3E885CC0" w14:textId="53495942" w:rsidR="00F57362" w:rsidRPr="00467473" w:rsidRDefault="00467473" w:rsidP="00F57362">
            <w:pPr>
              <w:pStyle w:val="Header"/>
              <w:numPr>
                <w:ilvl w:val="12"/>
                <w:numId w:val="0"/>
              </w:numPr>
              <w:tabs>
                <w:tab w:val="left" w:pos="9778"/>
              </w:tabs>
              <w:rPr>
                <w:noProof w:val="0"/>
              </w:rPr>
            </w:pPr>
            <w:r>
              <mc:AlternateContent>
                <mc:Choice Requires="wps">
                  <w:drawing>
                    <wp:anchor distT="0" distB="0" distL="114300" distR="114300" simplePos="0" relativeHeight="251665408" behindDoc="0" locked="0" layoutInCell="1" allowOverlap="1" wp14:anchorId="3FF2240D" wp14:editId="3D3CB8CB">
                      <wp:simplePos x="0" y="0"/>
                      <wp:positionH relativeFrom="column">
                        <wp:posOffset>3202940</wp:posOffset>
                      </wp:positionH>
                      <wp:positionV relativeFrom="paragraph">
                        <wp:posOffset>137160</wp:posOffset>
                      </wp:positionV>
                      <wp:extent cx="0" cy="1981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E9A8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2.2pt,10.8pt" to="252.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" strokecolor="black [3200]" strokeweight=".5pt">
                      <v:stroke joinstyle="miter"/>
                    </v:line>
                  </w:pict>
                </mc:Fallback>
              </mc:AlternateContent>
            </w:r>
            <w:r w:rsidR="004E3D5E" w:rsidRPr="00467473">
              <mc:AlternateContent>
                <mc:Choice Requires="wps">
                  <w:drawing>
                    <wp:anchor distT="0" distB="0" distL="114300" distR="114300" simplePos="0" relativeHeight="251664384" behindDoc="0" locked="0" layoutInCell="1" allowOverlap="1" wp14:anchorId="5F0E8E43" wp14:editId="164AB124">
                      <wp:simplePos x="0" y="0"/>
                      <wp:positionH relativeFrom="column">
                        <wp:posOffset>3706495</wp:posOffset>
                      </wp:positionH>
                      <wp:positionV relativeFrom="paragraph">
                        <wp:posOffset>1844675</wp:posOffset>
                      </wp:positionV>
                      <wp:extent cx="0" cy="2190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0890CF" id="_x0000_t32" coordsize="21600,21600" o:spt="32" o:oned="t" path="m,l21600,21600e" filled="f">
                      <v:path arrowok="t" fillok="f" o:connecttype="none"/>
                      <o:lock v:ext="edit" shapetype="t"/>
                    </v:shapetype>
                    <v:shape id="Straight Arrow Connector 11" o:spid="_x0000_s1026" type="#_x0000_t32" style="position:absolute;margin-left:291.85pt;margin-top:145.2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" strokecolor="#5b9bd5 [3204]" strokeweight=".5pt">
                      <v:stroke endarrow="block" joinstyle="miter"/>
                    </v:shape>
                  </w:pict>
                </mc:Fallback>
              </mc:AlternateContent>
            </w:r>
            <w:r w:rsidR="004E3D5E" w:rsidRPr="00467473">
              <mc:AlternateContent>
                <mc:Choice Requires="wps">
                  <w:drawing>
                    <wp:anchor distT="0" distB="0" distL="114300" distR="114300" simplePos="0" relativeHeight="251663360" behindDoc="0" locked="0" layoutInCell="1" allowOverlap="1" wp14:anchorId="36874796" wp14:editId="38ED7043">
                      <wp:simplePos x="0" y="0"/>
                      <wp:positionH relativeFrom="column">
                        <wp:posOffset>3668395</wp:posOffset>
                      </wp:positionH>
                      <wp:positionV relativeFrom="paragraph">
                        <wp:posOffset>1844675</wp:posOffset>
                      </wp:positionV>
                      <wp:extent cx="0" cy="2190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3F17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8.85pt,145.25pt" to="288.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" strokecolor="#5b9bd5 [3204]" strokeweight=".5pt">
                      <v:stroke joinstyle="miter"/>
                    </v:line>
                  </w:pict>
                </mc:Fallback>
              </mc:AlternateContent>
            </w:r>
            <w:r w:rsidR="00F57362" w:rsidRPr="00467473">
              <w:rPr>
                <w:noProof w:val="0"/>
              </w:rPr>
              <w:tab/>
            </w:r>
            <w:r w:rsidR="00F57362" w:rsidRPr="00467473">
              <w:rPr>
                <w:noProof w:val="0"/>
              </w:rPr>
              <w:tab/>
            </w:r>
          </w:p>
          <w:p w14:paraId="105AF616" w14:textId="1815E825" w:rsidR="00F57362" w:rsidRDefault="004E3D5E" w:rsidP="00F57362">
            <w:pPr>
              <w:pStyle w:val="Header"/>
              <w:numPr>
                <w:ilvl w:val="12"/>
                <w:numId w:val="0"/>
              </w:numPr>
              <w:tabs>
                <w:tab w:val="left" w:pos="9778"/>
              </w:tabs>
              <w:rPr>
                <w:noProof w:val="0"/>
              </w:rPr>
            </w:pPr>
            <w:r>
              <mc:AlternateContent>
                <mc:Choice Requires="wps">
                  <w:drawing>
                    <wp:anchor distT="0" distB="0" distL="114300" distR="114300" simplePos="0" relativeHeight="251662336" behindDoc="0" locked="0" layoutInCell="1" allowOverlap="1" wp14:anchorId="33CE89D1" wp14:editId="222069CA">
                      <wp:simplePos x="0" y="0"/>
                      <wp:positionH relativeFrom="column">
                        <wp:posOffset>3164840</wp:posOffset>
                      </wp:positionH>
                      <wp:positionV relativeFrom="paragraph">
                        <wp:posOffset>84455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0DD2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2pt,6.65pt" to="249.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" strokecolor="#5b9bd5 [3204]" strokeweight=".5pt">
                      <v:stroke joinstyle="miter"/>
                    </v:line>
                  </w:pict>
                </mc:Fallback>
              </mc:AlternateContent>
            </w:r>
            <w:r w:rsidR="00F57362">
              <w:rPr>
                <w:noProof w:val="0"/>
              </w:rPr>
              <w:tab/>
            </w:r>
          </w:p>
          <w:p w14:paraId="36D44B41" w14:textId="78F199FE" w:rsidR="0061269B" w:rsidRPr="00467473" w:rsidRDefault="00F57362" w:rsidP="00F57362">
            <w:pPr>
              <w:pStyle w:val="Header"/>
              <w:numPr>
                <w:ilvl w:val="12"/>
                <w:numId w:val="0"/>
              </w:numPr>
              <w:tabs>
                <w:tab w:val="left" w:pos="9778"/>
              </w:tabs>
              <w:rPr>
                <w:noProof w:val="0"/>
              </w:rPr>
            </w:pPr>
            <w:r w:rsidRPr="00467473">
              <mc:AlternateContent>
                <mc:Choice Requires="wps">
                  <w:drawing>
                    <wp:anchor distT="45720" distB="45720" distL="114300" distR="114300" simplePos="0" relativeHeight="251661312" behindDoc="0" locked="0" layoutInCell="1" allowOverlap="1" wp14:anchorId="72A475D7" wp14:editId="655A2FBD">
                      <wp:simplePos x="0" y="0"/>
                      <wp:positionH relativeFrom="column">
                        <wp:posOffset>1993900</wp:posOffset>
                      </wp:positionH>
                      <wp:positionV relativeFrom="paragraph">
                        <wp:posOffset>30480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616356" w14:textId="31623A77" w:rsidR="00F57362" w:rsidRDefault="00F57362" w:rsidP="00F57362">
                                  <w:pPr>
                                    <w:jc w:val="center"/>
                                  </w:pPr>
                                  <w:r w:rsidRPr="00F57362">
                                    <w:t>HEALTH, SAFETY AND FIRST AID TRAINER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A475D7" id="_x0000_s1027" type="#_x0000_t202" style="position:absolute;margin-left:157pt;margin-top:2.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">
                      <v:textbox style="mso-fit-shape-to-text:t">
                        <w:txbxContent>
                          <w:p w14:paraId="52616356" w14:textId="31623A77" w:rsidR="00F57362" w:rsidRDefault="00F57362" w:rsidP="00F57362">
                            <w:pPr>
                              <w:jc w:val="center"/>
                            </w:pPr>
                            <w:r w:rsidRPr="00F57362">
                              <w:t>HEALTH, SAFETY AND FIRST AID TRAINER</w:t>
                            </w:r>
                          </w:p>
                        </w:txbxContent>
                      </v:textbox>
                      <w10:wrap type="square"/>
                    </v:shape>
                  </w:pict>
                </mc:Fallback>
              </mc:AlternateContent>
            </w:r>
            <w:r w:rsidRPr="00467473">
              <w:rPr>
                <w:noProof w:val="0"/>
              </w:rPr>
              <w:tab/>
            </w:r>
          </w:p>
          <w:p w14:paraId="0957DED9" w14:textId="04978C8B" w:rsidR="0061269B" w:rsidRDefault="0061269B" w:rsidP="00AD0511">
            <w:pPr>
              <w:pStyle w:val="Header"/>
              <w:numPr>
                <w:ilvl w:val="12"/>
                <w:numId w:val="0"/>
              </w:numPr>
              <w:tabs>
                <w:tab w:val="clear" w:pos="4153"/>
                <w:tab w:val="clear" w:pos="8306"/>
                <w:tab w:val="left" w:pos="9778"/>
              </w:tabs>
              <w:rPr>
                <w:noProof w:val="0"/>
              </w:rPr>
            </w:pPr>
          </w:p>
          <w:p w14:paraId="0B0CE355" w14:textId="77777777" w:rsidR="0061269B" w:rsidRDefault="0061269B" w:rsidP="00AD0511">
            <w:pPr>
              <w:pStyle w:val="Header"/>
              <w:numPr>
                <w:ilvl w:val="12"/>
                <w:numId w:val="0"/>
              </w:numPr>
              <w:tabs>
                <w:tab w:val="clear" w:pos="4153"/>
                <w:tab w:val="clear" w:pos="8306"/>
                <w:tab w:val="left" w:pos="9778"/>
              </w:tabs>
              <w:jc w:val="center"/>
              <w:rPr>
                <w:noProof w:val="0"/>
              </w:rPr>
            </w:pPr>
          </w:p>
        </w:tc>
      </w:tr>
    </w:tbl>
    <w:p w14:paraId="476E2293" w14:textId="77777777" w:rsidR="0061269B" w:rsidRDefault="0061269B" w:rsidP="0061269B">
      <w:pPr>
        <w:numPr>
          <w:ilvl w:val="12"/>
          <w:numId w:val="0"/>
        </w:numPr>
        <w:tabs>
          <w:tab w:val="left" w:pos="5220"/>
        </w:tabs>
      </w:pPr>
    </w:p>
    <w:p w14:paraId="673148BA" w14:textId="77777777" w:rsidR="0061269B" w:rsidRDefault="0061269B" w:rsidP="0061269B">
      <w:pPr>
        <w:numPr>
          <w:ilvl w:val="12"/>
          <w:numId w:val="0"/>
        </w:numPr>
        <w:tabs>
          <w:tab w:val="left" w:pos="5220"/>
        </w:tabs>
      </w:pPr>
    </w:p>
    <w:p w14:paraId="26FD4AE0" w14:textId="1301919C" w:rsidR="0061269B" w:rsidRDefault="0061269B" w:rsidP="0061269B">
      <w:pPr>
        <w:numPr>
          <w:ilvl w:val="12"/>
          <w:numId w:val="0"/>
        </w:numPr>
        <w:tabs>
          <w:tab w:val="left" w:pos="5220"/>
        </w:tabs>
      </w:pPr>
    </w:p>
    <w:p w14:paraId="5AEA351B" w14:textId="77777777" w:rsidR="003F2E6C" w:rsidRPr="00D22230" w:rsidRDefault="003F2E6C" w:rsidP="003F2E6C">
      <w:pPr>
        <w:pStyle w:val="Heading1"/>
      </w:pPr>
      <w:r>
        <w:t>PART B – 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3F2E6C" w14:paraId="19EC81FD" w14:textId="77777777" w:rsidTr="00324777">
        <w:tc>
          <w:tcPr>
            <w:tcW w:w="9952" w:type="dxa"/>
            <w:shd w:val="pct20" w:color="auto" w:fill="auto"/>
          </w:tcPr>
          <w:p w14:paraId="66044032" w14:textId="77777777" w:rsidR="003F2E6C" w:rsidRDefault="003F2E6C" w:rsidP="00324777">
            <w:pPr>
              <w:rPr>
                <w:i/>
              </w:rPr>
            </w:pPr>
            <w:r>
              <w:rPr>
                <w:b/>
                <w:i/>
              </w:rPr>
              <w:t>Competency and Values</w:t>
            </w:r>
            <w:r w:rsidRPr="00F84493">
              <w:rPr>
                <w:b/>
                <w:i/>
              </w:rPr>
              <w:t xml:space="preserve"> Framework</w:t>
            </w:r>
            <w:r>
              <w:rPr>
                <w:i/>
              </w:rPr>
              <w:t xml:space="preserve"> – </w:t>
            </w:r>
          </w:p>
          <w:p w14:paraId="4C1FB3E0" w14:textId="77777777" w:rsidR="003F2E6C" w:rsidRPr="00A1012E" w:rsidRDefault="00AA1783" w:rsidP="00324777">
            <w:pPr>
              <w:rPr>
                <w:rFonts w:ascii="Calibri" w:hAnsi="Calibri"/>
                <w:color w:val="1F497D"/>
              </w:rPr>
            </w:pPr>
            <w:hyperlink r:id="rId14" w:history="1">
              <w:r w:rsidR="003F2E6C">
                <w:rPr>
                  <w:rStyle w:val="Hyperlink"/>
                </w:rPr>
                <w:t>http://www.college.police.uk/What-we-do/Development/competency-and-values-framework/Documents/Competency-and-Values-Framework-for-Policing_4.11.16.pdf</w:t>
              </w:r>
            </w:hyperlink>
          </w:p>
        </w:tc>
        <w:tc>
          <w:tcPr>
            <w:tcW w:w="709" w:type="dxa"/>
            <w:shd w:val="pct20" w:color="auto" w:fill="auto"/>
          </w:tcPr>
          <w:p w14:paraId="77447FEC" w14:textId="77777777" w:rsidR="003F2E6C" w:rsidRDefault="003F2E6C" w:rsidP="00324777">
            <w:pPr>
              <w:pStyle w:val="Heading5"/>
              <w:ind w:left="1593"/>
              <w:jc w:val="left"/>
            </w:pPr>
          </w:p>
        </w:tc>
      </w:tr>
      <w:tr w:rsidR="003F2E6C" w14:paraId="64386793" w14:textId="77777777" w:rsidTr="003F2E6C">
        <w:trPr>
          <w:trHeight w:val="1341"/>
        </w:trPr>
        <w:tc>
          <w:tcPr>
            <w:tcW w:w="9952" w:type="dxa"/>
          </w:tcPr>
          <w:p w14:paraId="21438720" w14:textId="77777777" w:rsidR="003F2E6C" w:rsidRPr="00D22230" w:rsidRDefault="003F2E6C" w:rsidP="00324777">
            <w:pPr>
              <w:rPr>
                <w:b/>
                <w:u w:val="single"/>
              </w:rPr>
            </w:pPr>
            <w:r w:rsidRPr="00D22230">
              <w:rPr>
                <w:b/>
                <w:u w:val="single"/>
              </w:rPr>
              <w:t>Select one level</w:t>
            </w:r>
          </w:p>
          <w:p w14:paraId="36A3A3A7" w14:textId="77777777" w:rsidR="003F2E6C" w:rsidRDefault="003F2E6C" w:rsidP="00324777"/>
          <w:p w14:paraId="3ECA0D04" w14:textId="77777777" w:rsidR="003F2E6C" w:rsidRDefault="003F2E6C" w:rsidP="00324777">
            <w:pPr>
              <w:tabs>
                <w:tab w:val="left" w:pos="5220"/>
              </w:tabs>
              <w:spacing w:before="60"/>
            </w:pPr>
            <w:r>
              <w:t>Level 1 –Practitioner</w:t>
            </w:r>
          </w:p>
          <w:p w14:paraId="68623A00" w14:textId="77777777" w:rsidR="003F2E6C" w:rsidRDefault="003F2E6C" w:rsidP="00324777">
            <w:pPr>
              <w:tabs>
                <w:tab w:val="left" w:pos="5220"/>
              </w:tabs>
              <w:spacing w:before="60"/>
            </w:pPr>
          </w:p>
          <w:p w14:paraId="4C269974" w14:textId="77777777" w:rsidR="003F2E6C" w:rsidRDefault="003F2E6C" w:rsidP="003F2E6C">
            <w:pPr>
              <w:tabs>
                <w:tab w:val="left" w:pos="5220"/>
              </w:tabs>
              <w:spacing w:before="60"/>
            </w:pPr>
          </w:p>
        </w:tc>
        <w:tc>
          <w:tcPr>
            <w:tcW w:w="709" w:type="dxa"/>
          </w:tcPr>
          <w:p w14:paraId="7FD9DE77" w14:textId="77777777" w:rsidR="003F2E6C" w:rsidRDefault="003F2E6C" w:rsidP="00324777">
            <w:pPr>
              <w:numPr>
                <w:ilvl w:val="12"/>
                <w:numId w:val="0"/>
              </w:numPr>
              <w:tabs>
                <w:tab w:val="left" w:pos="5220"/>
              </w:tabs>
              <w:spacing w:before="60"/>
              <w:jc w:val="center"/>
            </w:pPr>
          </w:p>
        </w:tc>
      </w:tr>
    </w:tbl>
    <w:p w14:paraId="62EA656A" w14:textId="77777777" w:rsidR="003F2E6C" w:rsidRDefault="003F2E6C" w:rsidP="003F2E6C">
      <w:pPr>
        <w:numPr>
          <w:ilvl w:val="12"/>
          <w:numId w:val="0"/>
        </w:numPr>
        <w:rPr>
          <w:b/>
          <w:sz w:val="16"/>
        </w:rPr>
      </w:pPr>
    </w:p>
    <w:p w14:paraId="16A25C40" w14:textId="77777777" w:rsidR="0024295B" w:rsidRDefault="0024295B" w:rsidP="0024295B"/>
    <w:p w14:paraId="6DB9CA0E" w14:textId="77777777" w:rsidR="0024295B" w:rsidRPr="0024295B" w:rsidRDefault="0024295B" w:rsidP="0024295B"/>
    <w:p w14:paraId="0B896DE1" w14:textId="77777777" w:rsidR="0061269B" w:rsidRDefault="0061269B" w:rsidP="0061269B">
      <w:pPr>
        <w:numPr>
          <w:ilvl w:val="12"/>
          <w:numId w:val="0"/>
        </w:numPr>
        <w:rPr>
          <w:b/>
          <w:sz w:val="28"/>
        </w:rPr>
      </w:pPr>
      <w:r>
        <w:rPr>
          <w:b/>
          <w:sz w:val="28"/>
        </w:rPr>
        <w:t>PART C - DEVELOPMENT OF ROLE</w:t>
      </w:r>
    </w:p>
    <w:p w14:paraId="32490EB5" w14:textId="77777777" w:rsidR="0061269B" w:rsidRDefault="0061269B" w:rsidP="0061269B">
      <w:pPr>
        <w:numPr>
          <w:ilvl w:val="12"/>
          <w:numId w:val="0"/>
        </w:numPr>
        <w:rPr>
          <w:sz w:val="16"/>
        </w:rPr>
      </w:pPr>
    </w:p>
    <w:tbl>
      <w:tblPr>
        <w:tblW w:w="0" w:type="auto"/>
        <w:tblLayout w:type="fixed"/>
        <w:tblLook w:val="0000" w:firstRow="0" w:lastRow="0" w:firstColumn="0" w:lastColumn="0" w:noHBand="0" w:noVBand="0"/>
      </w:tblPr>
      <w:tblGrid>
        <w:gridCol w:w="10685"/>
      </w:tblGrid>
      <w:tr w:rsidR="0061269B" w14:paraId="3FD05FC0" w14:textId="77777777" w:rsidTr="00AD0511">
        <w:tc>
          <w:tcPr>
            <w:tcW w:w="10685" w:type="dxa"/>
            <w:tcBorders>
              <w:top w:val="single" w:sz="4" w:space="0" w:color="auto"/>
              <w:left w:val="single" w:sz="4" w:space="0" w:color="auto"/>
              <w:bottom w:val="single" w:sz="4" w:space="0" w:color="auto"/>
              <w:right w:val="single" w:sz="4" w:space="0" w:color="auto"/>
            </w:tcBorders>
            <w:shd w:val="pct20" w:color="000000" w:fill="FFFFFF"/>
          </w:tcPr>
          <w:p w14:paraId="37C5F18C" w14:textId="77777777" w:rsidR="0061269B" w:rsidRDefault="0061269B" w:rsidP="00AD0511">
            <w:pPr>
              <w:numPr>
                <w:ilvl w:val="12"/>
                <w:numId w:val="0"/>
              </w:numPr>
              <w:spacing w:before="60" w:after="60"/>
            </w:pPr>
            <w:r>
              <w:rPr>
                <w:b/>
                <w:i/>
              </w:rPr>
              <w:t>Expertise in Role (Advanced - Level 3)</w:t>
            </w:r>
          </w:p>
        </w:tc>
      </w:tr>
      <w:tr w:rsidR="0061269B" w14:paraId="347B9D8D" w14:textId="77777777" w:rsidTr="00AD0511">
        <w:tc>
          <w:tcPr>
            <w:tcW w:w="10685" w:type="dxa"/>
            <w:tcBorders>
              <w:top w:val="single" w:sz="4" w:space="0" w:color="auto"/>
              <w:left w:val="single" w:sz="4" w:space="0" w:color="auto"/>
              <w:bottom w:val="single" w:sz="4" w:space="0" w:color="auto"/>
              <w:right w:val="single" w:sz="4" w:space="0" w:color="auto"/>
            </w:tcBorders>
          </w:tcPr>
          <w:p w14:paraId="567C3AD2" w14:textId="584B6D09" w:rsidR="009013A6" w:rsidRDefault="009013A6" w:rsidP="009013A6">
            <w:pPr>
              <w:pStyle w:val="ListParagraph"/>
              <w:numPr>
                <w:ilvl w:val="0"/>
                <w:numId w:val="17"/>
              </w:numPr>
              <w:spacing w:before="60" w:after="60"/>
            </w:pPr>
            <w:r>
              <w:t>Has developed and maintained an external network to maintain best practice in Health and Safety and First Aid.</w:t>
            </w:r>
          </w:p>
          <w:p w14:paraId="7901325C" w14:textId="529D2018" w:rsidR="0061269B" w:rsidRDefault="009013A6" w:rsidP="009013A6">
            <w:pPr>
              <w:pStyle w:val="ListParagraph"/>
              <w:numPr>
                <w:ilvl w:val="0"/>
                <w:numId w:val="17"/>
              </w:numPr>
              <w:spacing w:before="60" w:after="60"/>
            </w:pPr>
            <w:r>
              <w:t>Maintain a personal portfolio of evidence in line with HSE guidance to show the trainer has regularly provided first aid at work training during the previous 3 years or has conducted at least two practical and two theoretical first aid training ses</w:t>
            </w:r>
            <w:r w:rsidR="003337AD">
              <w:t>sions</w:t>
            </w:r>
            <w:r>
              <w:t>.</w:t>
            </w:r>
          </w:p>
          <w:p w14:paraId="55CBF72D" w14:textId="722CC081" w:rsidR="00692785" w:rsidRPr="00467473" w:rsidRDefault="003337AD" w:rsidP="00692785">
            <w:pPr>
              <w:pStyle w:val="ListParagraph"/>
              <w:numPr>
                <w:ilvl w:val="0"/>
                <w:numId w:val="13"/>
              </w:numPr>
              <w:spacing w:before="60" w:after="60"/>
            </w:pPr>
            <w:r w:rsidRPr="00467473">
              <w:t>(A</w:t>
            </w:r>
            <w:r w:rsidR="00692785" w:rsidRPr="00467473">
              <w:t>fter 6 month</w:t>
            </w:r>
            <w:r w:rsidRPr="00467473">
              <w:t>s</w:t>
            </w:r>
            <w:r w:rsidR="00692785" w:rsidRPr="00467473">
              <w:t>, following successful completion of the NEBOSH qualification, the above would also include the delivery of Health &amp; Safety development interventions)</w:t>
            </w:r>
          </w:p>
          <w:p w14:paraId="1DE6A604" w14:textId="0CD64F4B" w:rsidR="0061269B" w:rsidRDefault="0061269B" w:rsidP="00AD0511">
            <w:pPr>
              <w:spacing w:before="60" w:after="60"/>
            </w:pPr>
          </w:p>
        </w:tc>
      </w:tr>
    </w:tbl>
    <w:p w14:paraId="0558099C" w14:textId="77777777" w:rsidR="0061269B" w:rsidRDefault="0061269B" w:rsidP="0061269B">
      <w:pPr>
        <w:rPr>
          <w:sz w:val="16"/>
        </w:rPr>
      </w:pPr>
    </w:p>
    <w:p w14:paraId="1D7561EB" w14:textId="77777777" w:rsidR="0061269B" w:rsidRDefault="0061269B" w:rsidP="0061269B">
      <w:pPr>
        <w:rPr>
          <w:sz w:val="16"/>
        </w:rPr>
      </w:pPr>
    </w:p>
    <w:p w14:paraId="3B3A2959" w14:textId="77777777" w:rsidR="0061269B" w:rsidRDefault="0061269B" w:rsidP="0061269B">
      <w:pPr>
        <w:numPr>
          <w:ilvl w:val="12"/>
          <w:numId w:val="0"/>
        </w:numPr>
      </w:pPr>
      <w:r>
        <w:rPr>
          <w:b/>
          <w:sz w:val="28"/>
        </w:rPr>
        <w:t xml:space="preserve">PART D – CORE CAPABILITIES </w:t>
      </w:r>
      <w:r w:rsidRPr="00883675">
        <w:t>(Police Officer Roles Only)</w:t>
      </w:r>
    </w:p>
    <w:p w14:paraId="4150FEEB" w14:textId="77777777" w:rsidR="0061269B" w:rsidRDefault="0061269B" w:rsidP="0061269B">
      <w:pPr>
        <w:numPr>
          <w:ilvl w:val="12"/>
          <w:numId w:val="0"/>
        </w:numPr>
      </w:pPr>
      <w:r>
        <w:t>This role requires a post holder to be able to generally demonstrate the core capabilities specified below.</w:t>
      </w:r>
    </w:p>
    <w:p w14:paraId="5B505111" w14:textId="77777777" w:rsidR="0061269B" w:rsidRDefault="0061269B" w:rsidP="0061269B">
      <w:pPr>
        <w:numPr>
          <w:ilvl w:val="12"/>
          <w:numId w:val="0"/>
        </w:numPr>
        <w:rPr>
          <w:b/>
          <w:sz w:val="28"/>
        </w:rPr>
      </w:pPr>
    </w:p>
    <w:tbl>
      <w:tblPr>
        <w:tblW w:w="10774" w:type="dxa"/>
        <w:tblInd w:w="-34" w:type="dxa"/>
        <w:tblLayout w:type="fixed"/>
        <w:tblLook w:val="0000" w:firstRow="0" w:lastRow="0" w:firstColumn="0" w:lastColumn="0" w:noHBand="0" w:noVBand="0"/>
      </w:tblPr>
      <w:tblGrid>
        <w:gridCol w:w="7797"/>
        <w:gridCol w:w="2977"/>
      </w:tblGrid>
      <w:tr w:rsidR="0061269B" w:rsidRPr="00DF42CF" w14:paraId="32BAEBAB" w14:textId="77777777" w:rsidTr="00AD0511">
        <w:trPr>
          <w:trHeight w:val="429"/>
        </w:trPr>
        <w:tc>
          <w:tcPr>
            <w:tcW w:w="7797" w:type="dxa"/>
            <w:tcBorders>
              <w:top w:val="single" w:sz="4" w:space="0" w:color="auto"/>
              <w:left w:val="single" w:sz="4" w:space="0" w:color="auto"/>
              <w:bottom w:val="single" w:sz="4" w:space="0" w:color="auto"/>
              <w:right w:val="single" w:sz="4" w:space="0" w:color="auto"/>
            </w:tcBorders>
            <w:shd w:val="pct20" w:color="000000" w:fill="FFFFFF"/>
          </w:tcPr>
          <w:p w14:paraId="3342CEE5" w14:textId="77777777" w:rsidR="0061269B" w:rsidRPr="00DF42CF" w:rsidRDefault="0061269B" w:rsidP="00AD0511">
            <w:pPr>
              <w:jc w:val="center"/>
              <w:rPr>
                <w:b/>
              </w:rPr>
            </w:pPr>
          </w:p>
          <w:p w14:paraId="2507F93D" w14:textId="77777777" w:rsidR="0061269B" w:rsidRPr="00DF42CF" w:rsidRDefault="0061269B" w:rsidP="00AD0511">
            <w:pPr>
              <w:jc w:val="center"/>
              <w:rPr>
                <w:b/>
              </w:rPr>
            </w:pPr>
            <w:r w:rsidRPr="00DF42CF">
              <w:rPr>
                <w:b/>
              </w:rPr>
              <w:t>Core Capability</w:t>
            </w:r>
          </w:p>
        </w:tc>
        <w:tc>
          <w:tcPr>
            <w:tcW w:w="2977" w:type="dxa"/>
            <w:tcBorders>
              <w:top w:val="single" w:sz="4" w:space="0" w:color="auto"/>
              <w:left w:val="single" w:sz="4" w:space="0" w:color="auto"/>
              <w:bottom w:val="single" w:sz="4" w:space="0" w:color="auto"/>
              <w:right w:val="single" w:sz="4" w:space="0" w:color="auto"/>
            </w:tcBorders>
            <w:shd w:val="pct20" w:color="000000" w:fill="FFFFFF"/>
          </w:tcPr>
          <w:p w14:paraId="3DF16F07" w14:textId="77777777" w:rsidR="0061269B" w:rsidRDefault="0061269B" w:rsidP="00AD0511">
            <w:pPr>
              <w:jc w:val="center"/>
              <w:rPr>
                <w:b/>
              </w:rPr>
            </w:pPr>
            <w:r w:rsidRPr="00DF42CF">
              <w:rPr>
                <w:b/>
              </w:rPr>
              <w:t>Core Capability</w:t>
            </w:r>
            <w:r>
              <w:rPr>
                <w:b/>
              </w:rPr>
              <w:t xml:space="preserve"> Required </w:t>
            </w:r>
          </w:p>
          <w:p w14:paraId="723D3F86" w14:textId="77777777" w:rsidR="0061269B" w:rsidRPr="00DF42CF" w:rsidRDefault="0061269B" w:rsidP="00AD0511">
            <w:pPr>
              <w:jc w:val="center"/>
              <w:rPr>
                <w:b/>
              </w:rPr>
            </w:pPr>
            <w:r>
              <w:rPr>
                <w:b/>
              </w:rPr>
              <w:t>(Yes / No)</w:t>
            </w:r>
          </w:p>
        </w:tc>
      </w:tr>
      <w:tr w:rsidR="0061269B" w:rsidRPr="00DF42CF" w14:paraId="332B91F7" w14:textId="77777777" w:rsidTr="00AD0511">
        <w:trPr>
          <w:trHeight w:val="510"/>
        </w:trPr>
        <w:tc>
          <w:tcPr>
            <w:tcW w:w="7797" w:type="dxa"/>
            <w:tcBorders>
              <w:top w:val="single" w:sz="4" w:space="0" w:color="auto"/>
              <w:left w:val="single" w:sz="4" w:space="0" w:color="auto"/>
              <w:bottom w:val="single" w:sz="4" w:space="0" w:color="auto"/>
            </w:tcBorders>
            <w:shd w:val="clear" w:color="auto" w:fill="auto"/>
          </w:tcPr>
          <w:p w14:paraId="47EFDFDA" w14:textId="77777777" w:rsidR="0061269B" w:rsidRPr="00DF42CF" w:rsidRDefault="0061269B" w:rsidP="0061269B">
            <w:pPr>
              <w:pStyle w:val="TableText"/>
              <w:numPr>
                <w:ilvl w:val="0"/>
                <w:numId w:val="3"/>
              </w:numPr>
              <w:rPr>
                <w:sz w:val="20"/>
              </w:rPr>
            </w:pPr>
            <w:r>
              <w:rPr>
                <w:sz w:val="20"/>
              </w:rPr>
              <w:t>S</w:t>
            </w:r>
            <w:r w:rsidRPr="00DF42CF">
              <w:rPr>
                <w:sz w:val="20"/>
              </w:rPr>
              <w:t>it for reasonable periods, to write, read, use the telephone and to use (or learn to use) IT;</w:t>
            </w:r>
          </w:p>
        </w:tc>
        <w:tc>
          <w:tcPr>
            <w:tcW w:w="2977" w:type="dxa"/>
            <w:tcBorders>
              <w:top w:val="single" w:sz="4" w:space="0" w:color="auto"/>
              <w:left w:val="single" w:sz="4" w:space="0" w:color="auto"/>
              <w:bottom w:val="single" w:sz="4" w:space="0" w:color="auto"/>
              <w:right w:val="single" w:sz="4" w:space="0" w:color="auto"/>
            </w:tcBorders>
          </w:tcPr>
          <w:p w14:paraId="586B9B24" w14:textId="77777777" w:rsidR="0061269B" w:rsidRPr="00FA75A9" w:rsidRDefault="00FA75A9" w:rsidP="00FA75A9">
            <w:pPr>
              <w:pStyle w:val="Heading2"/>
              <w:numPr>
                <w:ilvl w:val="12"/>
                <w:numId w:val="0"/>
              </w:numPr>
              <w:spacing w:before="120" w:after="120"/>
              <w:jc w:val="center"/>
              <w:rPr>
                <w:b w:val="0"/>
                <w:noProof w:val="0"/>
              </w:rPr>
            </w:pPr>
            <w:r w:rsidRPr="00FA75A9">
              <w:rPr>
                <w:b w:val="0"/>
                <w:noProof w:val="0"/>
              </w:rPr>
              <w:t>Y</w:t>
            </w:r>
          </w:p>
        </w:tc>
      </w:tr>
      <w:tr w:rsidR="0061269B" w:rsidRPr="00DF42CF" w14:paraId="0BB08425" w14:textId="77777777" w:rsidTr="00AD0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
        </w:trPr>
        <w:tc>
          <w:tcPr>
            <w:tcW w:w="7797" w:type="dxa"/>
            <w:shd w:val="clear" w:color="auto" w:fill="auto"/>
          </w:tcPr>
          <w:p w14:paraId="298B7B10" w14:textId="77777777" w:rsidR="0061269B" w:rsidRPr="00DF42CF" w:rsidRDefault="0061269B" w:rsidP="0061269B">
            <w:pPr>
              <w:pStyle w:val="TableText"/>
              <w:numPr>
                <w:ilvl w:val="0"/>
                <w:numId w:val="3"/>
              </w:numPr>
              <w:rPr>
                <w:sz w:val="20"/>
              </w:rPr>
            </w:pPr>
            <w:r>
              <w:rPr>
                <w:sz w:val="20"/>
              </w:rPr>
              <w:t>R</w:t>
            </w:r>
            <w:r w:rsidRPr="00DF42CF">
              <w:rPr>
                <w:sz w:val="20"/>
              </w:rPr>
              <w:t>un, walk reasonable distances, and stand for reasonable periods;</w:t>
            </w:r>
          </w:p>
        </w:tc>
        <w:tc>
          <w:tcPr>
            <w:tcW w:w="2977" w:type="dxa"/>
          </w:tcPr>
          <w:p w14:paraId="66FCCF7B" w14:textId="77777777" w:rsidR="0061269B" w:rsidRPr="00FA75A9" w:rsidRDefault="00866CC3" w:rsidP="00866CC3">
            <w:pPr>
              <w:pStyle w:val="TableText"/>
              <w:tabs>
                <w:tab w:val="left" w:pos="1292"/>
                <w:tab w:val="center" w:pos="1380"/>
              </w:tabs>
              <w:jc w:val="center"/>
              <w:rPr>
                <w:sz w:val="20"/>
              </w:rPr>
            </w:pPr>
            <w:r>
              <w:rPr>
                <w:sz w:val="20"/>
              </w:rPr>
              <w:t>Y</w:t>
            </w:r>
          </w:p>
        </w:tc>
      </w:tr>
      <w:tr w:rsidR="0061269B" w:rsidRPr="00DF42CF" w14:paraId="03DA5C8A" w14:textId="77777777" w:rsidTr="00AD0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
        </w:trPr>
        <w:tc>
          <w:tcPr>
            <w:tcW w:w="7797" w:type="dxa"/>
            <w:shd w:val="clear" w:color="auto" w:fill="auto"/>
          </w:tcPr>
          <w:p w14:paraId="0DCA267C" w14:textId="77777777" w:rsidR="0061269B" w:rsidRPr="00DF42CF" w:rsidRDefault="0061269B" w:rsidP="0061269B">
            <w:pPr>
              <w:pStyle w:val="TableText"/>
              <w:numPr>
                <w:ilvl w:val="0"/>
                <w:numId w:val="3"/>
              </w:numPr>
              <w:rPr>
                <w:sz w:val="20"/>
              </w:rPr>
            </w:pPr>
            <w:r>
              <w:rPr>
                <w:sz w:val="20"/>
              </w:rPr>
              <w:t>M</w:t>
            </w:r>
            <w:r w:rsidRPr="00DF42CF">
              <w:rPr>
                <w:sz w:val="20"/>
              </w:rPr>
              <w:t>ake decisions and report situations to others;</w:t>
            </w:r>
          </w:p>
        </w:tc>
        <w:tc>
          <w:tcPr>
            <w:tcW w:w="2977" w:type="dxa"/>
          </w:tcPr>
          <w:p w14:paraId="1F330883" w14:textId="77777777" w:rsidR="0061269B" w:rsidRPr="00FA75A9" w:rsidRDefault="00866CC3" w:rsidP="00FA75A9">
            <w:pPr>
              <w:pStyle w:val="TableText"/>
              <w:jc w:val="center"/>
              <w:rPr>
                <w:sz w:val="20"/>
              </w:rPr>
            </w:pPr>
            <w:r>
              <w:rPr>
                <w:sz w:val="20"/>
              </w:rPr>
              <w:t>Y</w:t>
            </w:r>
          </w:p>
        </w:tc>
      </w:tr>
      <w:tr w:rsidR="0061269B" w:rsidRPr="00DF42CF" w14:paraId="735C4A2B" w14:textId="77777777" w:rsidTr="00AD0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
        </w:trPr>
        <w:tc>
          <w:tcPr>
            <w:tcW w:w="7797" w:type="dxa"/>
            <w:shd w:val="clear" w:color="auto" w:fill="auto"/>
          </w:tcPr>
          <w:p w14:paraId="6B1CD087" w14:textId="77777777" w:rsidR="0061269B" w:rsidRPr="00DF42CF" w:rsidRDefault="0061269B" w:rsidP="0061269B">
            <w:pPr>
              <w:pStyle w:val="TableText"/>
              <w:numPr>
                <w:ilvl w:val="0"/>
                <w:numId w:val="3"/>
              </w:numPr>
              <w:rPr>
                <w:sz w:val="20"/>
              </w:rPr>
            </w:pPr>
            <w:r>
              <w:rPr>
                <w:sz w:val="20"/>
              </w:rPr>
              <w:t>E</w:t>
            </w:r>
            <w:r w:rsidRPr="00DF42CF">
              <w:rPr>
                <w:sz w:val="20"/>
              </w:rPr>
              <w:t>valuate information and to record details;</w:t>
            </w:r>
          </w:p>
        </w:tc>
        <w:tc>
          <w:tcPr>
            <w:tcW w:w="2977" w:type="dxa"/>
          </w:tcPr>
          <w:p w14:paraId="4B78C64D" w14:textId="77777777" w:rsidR="0061269B" w:rsidRPr="00FA75A9" w:rsidRDefault="00866CC3" w:rsidP="00FA75A9">
            <w:pPr>
              <w:pStyle w:val="TableText"/>
              <w:jc w:val="center"/>
              <w:rPr>
                <w:sz w:val="20"/>
              </w:rPr>
            </w:pPr>
            <w:r>
              <w:rPr>
                <w:sz w:val="20"/>
              </w:rPr>
              <w:t>Y</w:t>
            </w:r>
          </w:p>
        </w:tc>
      </w:tr>
      <w:tr w:rsidR="0061269B" w:rsidRPr="00DF42CF" w14:paraId="14ED5FFC" w14:textId="77777777" w:rsidTr="00AD0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
        </w:trPr>
        <w:tc>
          <w:tcPr>
            <w:tcW w:w="7797" w:type="dxa"/>
            <w:shd w:val="clear" w:color="auto" w:fill="auto"/>
          </w:tcPr>
          <w:p w14:paraId="3696376D" w14:textId="77777777" w:rsidR="0061269B" w:rsidRPr="00DF42CF" w:rsidRDefault="0061269B" w:rsidP="0061269B">
            <w:pPr>
              <w:pStyle w:val="TableText"/>
              <w:numPr>
                <w:ilvl w:val="0"/>
                <w:numId w:val="3"/>
              </w:numPr>
              <w:rPr>
                <w:sz w:val="20"/>
              </w:rPr>
            </w:pPr>
            <w:r>
              <w:rPr>
                <w:sz w:val="20"/>
              </w:rPr>
              <w:t>E</w:t>
            </w:r>
            <w:r w:rsidRPr="00DF42CF">
              <w:rPr>
                <w:sz w:val="20"/>
              </w:rPr>
              <w:t>xercise reasonable physical force in restraint and retention in custody;</w:t>
            </w:r>
          </w:p>
        </w:tc>
        <w:tc>
          <w:tcPr>
            <w:tcW w:w="2977" w:type="dxa"/>
          </w:tcPr>
          <w:p w14:paraId="3BD92857" w14:textId="77777777" w:rsidR="0061269B" w:rsidRPr="00FA75A9" w:rsidRDefault="00866CC3" w:rsidP="00FA75A9">
            <w:pPr>
              <w:pStyle w:val="TableText"/>
              <w:jc w:val="center"/>
              <w:rPr>
                <w:sz w:val="20"/>
              </w:rPr>
            </w:pPr>
            <w:r>
              <w:rPr>
                <w:sz w:val="20"/>
              </w:rPr>
              <w:t>Y</w:t>
            </w:r>
          </w:p>
        </w:tc>
      </w:tr>
      <w:tr w:rsidR="0061269B" w:rsidRPr="00DF42CF" w14:paraId="291B75CE" w14:textId="77777777" w:rsidTr="00AD0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
        </w:trPr>
        <w:tc>
          <w:tcPr>
            <w:tcW w:w="7797" w:type="dxa"/>
            <w:shd w:val="clear" w:color="auto" w:fill="auto"/>
          </w:tcPr>
          <w:p w14:paraId="7187F9DF" w14:textId="77777777" w:rsidR="0061269B" w:rsidRPr="00DF42CF" w:rsidRDefault="0061269B" w:rsidP="0061269B">
            <w:pPr>
              <w:pStyle w:val="TableText"/>
              <w:numPr>
                <w:ilvl w:val="0"/>
                <w:numId w:val="3"/>
              </w:numPr>
              <w:rPr>
                <w:sz w:val="20"/>
              </w:rPr>
            </w:pPr>
            <w:r>
              <w:rPr>
                <w:sz w:val="20"/>
              </w:rPr>
              <w:t>U</w:t>
            </w:r>
            <w:r w:rsidRPr="00DF42CF">
              <w:rPr>
                <w:sz w:val="20"/>
              </w:rPr>
              <w:t>nderstand, retain and explain facts and procedures; and</w:t>
            </w:r>
          </w:p>
        </w:tc>
        <w:tc>
          <w:tcPr>
            <w:tcW w:w="2977" w:type="dxa"/>
          </w:tcPr>
          <w:p w14:paraId="0889CA1D" w14:textId="77777777" w:rsidR="0061269B" w:rsidRPr="00FA75A9" w:rsidRDefault="00866CC3" w:rsidP="00FA75A9">
            <w:pPr>
              <w:pStyle w:val="TableText"/>
              <w:jc w:val="center"/>
              <w:rPr>
                <w:sz w:val="20"/>
              </w:rPr>
            </w:pPr>
            <w:r>
              <w:rPr>
                <w:sz w:val="20"/>
              </w:rPr>
              <w:t>Y</w:t>
            </w:r>
          </w:p>
        </w:tc>
      </w:tr>
      <w:tr w:rsidR="0061269B" w:rsidRPr="00DF42CF" w14:paraId="39224EBF" w14:textId="77777777" w:rsidTr="00AD0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
        </w:trPr>
        <w:tc>
          <w:tcPr>
            <w:tcW w:w="7797" w:type="dxa"/>
            <w:shd w:val="clear" w:color="auto" w:fill="auto"/>
          </w:tcPr>
          <w:p w14:paraId="1D832D50" w14:textId="77777777" w:rsidR="0061269B" w:rsidRPr="00AD7C83" w:rsidRDefault="0061269B" w:rsidP="0061269B">
            <w:pPr>
              <w:pStyle w:val="TableText"/>
              <w:numPr>
                <w:ilvl w:val="0"/>
                <w:numId w:val="3"/>
              </w:numPr>
              <w:rPr>
                <w:color w:val="auto"/>
                <w:sz w:val="20"/>
              </w:rPr>
            </w:pPr>
            <w:r w:rsidRPr="00AD7C83">
              <w:rPr>
                <w:color w:val="auto"/>
                <w:sz w:val="20"/>
              </w:rPr>
              <w:t>The ability to work the full range of shifts</w:t>
            </w:r>
          </w:p>
        </w:tc>
        <w:tc>
          <w:tcPr>
            <w:tcW w:w="2977" w:type="dxa"/>
          </w:tcPr>
          <w:p w14:paraId="4C6E28DC" w14:textId="77777777" w:rsidR="0061269B" w:rsidRPr="00FA75A9" w:rsidRDefault="00866CC3" w:rsidP="00FA75A9">
            <w:pPr>
              <w:pStyle w:val="TableText"/>
              <w:jc w:val="center"/>
              <w:rPr>
                <w:sz w:val="20"/>
              </w:rPr>
            </w:pPr>
            <w:r>
              <w:rPr>
                <w:sz w:val="20"/>
              </w:rPr>
              <w:t>Y</w:t>
            </w:r>
          </w:p>
        </w:tc>
      </w:tr>
    </w:tbl>
    <w:p w14:paraId="7433D285" w14:textId="77777777" w:rsidR="0061269B" w:rsidRDefault="0061269B" w:rsidP="0061269B">
      <w:pPr>
        <w:rPr>
          <w:sz w:val="16"/>
        </w:rPr>
      </w:pPr>
    </w:p>
    <w:p w14:paraId="0320300E" w14:textId="77777777" w:rsidR="0061269B" w:rsidRDefault="0061269B" w:rsidP="0061269B">
      <w:pPr>
        <w:rPr>
          <w:sz w:val="16"/>
        </w:rPr>
      </w:pPr>
    </w:p>
    <w:p w14:paraId="4B72C20F" w14:textId="77777777" w:rsidR="0061269B" w:rsidRDefault="0061269B" w:rsidP="0061269B">
      <w:pPr>
        <w:rPr>
          <w:b/>
          <w:sz w:val="28"/>
          <w:szCs w:val="28"/>
        </w:rPr>
      </w:pPr>
      <w:r>
        <w:rPr>
          <w:b/>
          <w:sz w:val="28"/>
          <w:szCs w:val="28"/>
        </w:rPr>
        <w:t>PART E</w:t>
      </w:r>
      <w:r w:rsidRPr="006A7AA8">
        <w:rPr>
          <w:b/>
          <w:sz w:val="28"/>
          <w:szCs w:val="28"/>
        </w:rPr>
        <w:t xml:space="preserve"> - ACCESS &amp; VETTING</w:t>
      </w:r>
    </w:p>
    <w:p w14:paraId="0C8BA251" w14:textId="77777777" w:rsidR="0061269B" w:rsidRPr="006A7AA8" w:rsidRDefault="0061269B" w:rsidP="0061269B">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61269B" w14:paraId="1C1887C2" w14:textId="77777777" w:rsidTr="00AD0511">
        <w:trPr>
          <w:cantSplit/>
          <w:trHeight w:val="588"/>
        </w:trPr>
        <w:tc>
          <w:tcPr>
            <w:tcW w:w="5342" w:type="dxa"/>
            <w:shd w:val="clear" w:color="auto" w:fill="BFBFBF"/>
          </w:tcPr>
          <w:p w14:paraId="63DEA596" w14:textId="77777777" w:rsidR="0061269B" w:rsidRPr="006A7AA8" w:rsidRDefault="0061269B" w:rsidP="00AD0511">
            <w:pPr>
              <w:spacing w:before="120" w:after="120"/>
              <w:rPr>
                <w:b/>
                <w:i/>
              </w:rPr>
            </w:pPr>
            <w:r w:rsidRPr="006A7AA8">
              <w:rPr>
                <w:b/>
                <w:i/>
              </w:rPr>
              <w:t xml:space="preserve">Standard IT Access </w:t>
            </w:r>
          </w:p>
        </w:tc>
        <w:tc>
          <w:tcPr>
            <w:tcW w:w="5343" w:type="dxa"/>
          </w:tcPr>
          <w:p w14:paraId="6F83531E" w14:textId="77777777" w:rsidR="0061269B" w:rsidRDefault="0061269B" w:rsidP="00AD0511">
            <w:pPr>
              <w:spacing w:before="120" w:after="120"/>
            </w:pPr>
            <w:r>
              <w:t>Default</w:t>
            </w:r>
          </w:p>
        </w:tc>
      </w:tr>
      <w:tr w:rsidR="0061269B" w14:paraId="68ACBBEB" w14:textId="77777777" w:rsidTr="00AD0511">
        <w:trPr>
          <w:cantSplit/>
          <w:trHeight w:val="468"/>
        </w:trPr>
        <w:tc>
          <w:tcPr>
            <w:tcW w:w="5342" w:type="dxa"/>
            <w:shd w:val="clear" w:color="auto" w:fill="BFBFBF"/>
          </w:tcPr>
          <w:p w14:paraId="741CD9A4" w14:textId="77777777" w:rsidR="0061269B" w:rsidRPr="006A7AA8" w:rsidRDefault="0061269B" w:rsidP="00AD0511">
            <w:pPr>
              <w:spacing w:before="120" w:after="120"/>
              <w:rPr>
                <w:b/>
                <w:i/>
              </w:rPr>
            </w:pPr>
            <w:r w:rsidRPr="006A7AA8">
              <w:rPr>
                <w:b/>
                <w:i/>
              </w:rPr>
              <w:t xml:space="preserve">Police Building (Perimeter and Zone access) </w:t>
            </w:r>
          </w:p>
        </w:tc>
        <w:tc>
          <w:tcPr>
            <w:tcW w:w="5343" w:type="dxa"/>
          </w:tcPr>
          <w:p w14:paraId="11D66350" w14:textId="3EC3C7E2" w:rsidR="0061269B" w:rsidRDefault="009013A6" w:rsidP="009013A6">
            <w:pPr>
              <w:spacing w:before="120" w:after="120"/>
            </w:pPr>
            <w:r>
              <w:t>Perimeter Access to Police Buildings where based</w:t>
            </w:r>
          </w:p>
        </w:tc>
      </w:tr>
      <w:tr w:rsidR="0061269B" w14:paraId="54438872" w14:textId="77777777" w:rsidTr="00AD0511">
        <w:trPr>
          <w:cantSplit/>
          <w:trHeight w:val="468"/>
        </w:trPr>
        <w:tc>
          <w:tcPr>
            <w:tcW w:w="5342" w:type="dxa"/>
            <w:shd w:val="clear" w:color="auto" w:fill="BFBFBF"/>
          </w:tcPr>
          <w:p w14:paraId="45B207A1" w14:textId="77777777" w:rsidR="0061269B" w:rsidRPr="006A7AA8" w:rsidRDefault="0061269B" w:rsidP="00AD0511">
            <w:pPr>
              <w:spacing w:before="120" w:after="120"/>
              <w:rPr>
                <w:b/>
                <w:i/>
              </w:rPr>
            </w:pPr>
            <w:r w:rsidRPr="006A7AA8">
              <w:rPr>
                <w:b/>
                <w:i/>
              </w:rPr>
              <w:t xml:space="preserve">Vetting Level </w:t>
            </w:r>
          </w:p>
        </w:tc>
        <w:tc>
          <w:tcPr>
            <w:tcW w:w="5343" w:type="dxa"/>
          </w:tcPr>
          <w:p w14:paraId="59DB7C7C" w14:textId="1859F998" w:rsidR="0061269B" w:rsidRDefault="009013A6" w:rsidP="00AD0511">
            <w:pPr>
              <w:spacing w:before="120" w:after="120"/>
            </w:pPr>
            <w:r w:rsidRPr="009013A6">
              <w:t>Recruitment Vetting</w:t>
            </w:r>
          </w:p>
        </w:tc>
      </w:tr>
      <w:tr w:rsidR="0061269B" w14:paraId="758DAEBB" w14:textId="77777777" w:rsidTr="00AD0511">
        <w:trPr>
          <w:cantSplit/>
          <w:trHeight w:val="468"/>
        </w:trPr>
        <w:tc>
          <w:tcPr>
            <w:tcW w:w="5342" w:type="dxa"/>
            <w:shd w:val="clear" w:color="auto" w:fill="BFBFBF"/>
          </w:tcPr>
          <w:p w14:paraId="3DD670BB" w14:textId="77777777" w:rsidR="0061269B" w:rsidRPr="006A7AA8" w:rsidRDefault="0061269B" w:rsidP="00AD0511">
            <w:pPr>
              <w:spacing w:before="120" w:after="120"/>
              <w:rPr>
                <w:b/>
                <w:i/>
              </w:rPr>
            </w:pPr>
            <w:r w:rsidRPr="006A7AA8">
              <w:rPr>
                <w:b/>
                <w:i/>
              </w:rPr>
              <w:t xml:space="preserve">Date accepted as a role profile </w:t>
            </w:r>
          </w:p>
        </w:tc>
        <w:tc>
          <w:tcPr>
            <w:tcW w:w="5343" w:type="dxa"/>
          </w:tcPr>
          <w:p w14:paraId="66AF7E50" w14:textId="5D8A05D5" w:rsidR="0061269B" w:rsidRDefault="00467473" w:rsidP="00AD0511">
            <w:pPr>
              <w:spacing w:before="120" w:after="120"/>
            </w:pPr>
            <w:r>
              <w:t>24/09/</w:t>
            </w:r>
            <w:r w:rsidR="002F032E">
              <w:t>2019</w:t>
            </w:r>
          </w:p>
        </w:tc>
      </w:tr>
    </w:tbl>
    <w:p w14:paraId="57753CCF" w14:textId="77777777" w:rsidR="0061269B" w:rsidRDefault="0061269B" w:rsidP="0061269B">
      <w:pPr>
        <w:rPr>
          <w:sz w:val="16"/>
        </w:rPr>
      </w:pPr>
    </w:p>
    <w:p w14:paraId="47AABB39" w14:textId="77777777" w:rsidR="0061269B" w:rsidRDefault="0061269B" w:rsidP="0061269B">
      <w:pPr>
        <w:rPr>
          <w:sz w:val="16"/>
        </w:rPr>
      </w:pPr>
    </w:p>
    <w:p w14:paraId="7BDD545E" w14:textId="77777777" w:rsidR="0061269B" w:rsidRDefault="0061269B" w:rsidP="0061269B">
      <w:pPr>
        <w:rPr>
          <w:sz w:val="16"/>
        </w:rPr>
      </w:pPr>
    </w:p>
    <w:p w14:paraId="74FA921B" w14:textId="77777777" w:rsidR="0061269B" w:rsidRPr="00A65B43" w:rsidRDefault="0061269B" w:rsidP="0061269B">
      <w:pPr>
        <w:tabs>
          <w:tab w:val="left" w:pos="2977"/>
        </w:tabs>
        <w:rPr>
          <w:sz w:val="18"/>
        </w:rPr>
      </w:pPr>
    </w:p>
    <w:p w14:paraId="4BC40EAB" w14:textId="77777777" w:rsidR="00AD0511" w:rsidRDefault="00AD0511"/>
    <w:sectPr w:rsidR="00AD0511" w:rsidSect="00AD0511">
      <w:pgSz w:w="11909" w:h="16834" w:code="9"/>
      <w:pgMar w:top="142" w:right="720" w:bottom="720" w:left="720" w:header="284"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16C" w14:textId="77777777" w:rsidR="003F2E6C" w:rsidRDefault="003F2E6C" w:rsidP="003F2E6C">
      <w:r>
        <w:separator/>
      </w:r>
    </w:p>
  </w:endnote>
  <w:endnote w:type="continuationSeparator" w:id="0">
    <w:p w14:paraId="7D001121" w14:textId="77777777" w:rsidR="003F2E6C" w:rsidRDefault="003F2E6C" w:rsidP="003F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153D" w14:textId="77777777" w:rsidR="003F2E6C" w:rsidRDefault="003F2E6C" w:rsidP="003F2E6C">
      <w:r>
        <w:separator/>
      </w:r>
    </w:p>
  </w:footnote>
  <w:footnote w:type="continuationSeparator" w:id="0">
    <w:p w14:paraId="28933AFD" w14:textId="77777777" w:rsidR="003F2E6C" w:rsidRDefault="003F2E6C" w:rsidP="003F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10C"/>
    <w:multiLevelType w:val="hybridMultilevel"/>
    <w:tmpl w:val="552AC66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DAC36A0"/>
    <w:multiLevelType w:val="hybridMultilevel"/>
    <w:tmpl w:val="2D4C06CA"/>
    <w:lvl w:ilvl="0" w:tplc="006437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559F"/>
    <w:multiLevelType w:val="hybridMultilevel"/>
    <w:tmpl w:val="E242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28E46E63"/>
    <w:multiLevelType w:val="hybridMultilevel"/>
    <w:tmpl w:val="11CA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75EA6"/>
    <w:multiLevelType w:val="hybridMultilevel"/>
    <w:tmpl w:val="B75E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49A2"/>
    <w:multiLevelType w:val="hybridMultilevel"/>
    <w:tmpl w:val="27823316"/>
    <w:lvl w:ilvl="0" w:tplc="006437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46855"/>
    <w:multiLevelType w:val="hybridMultilevel"/>
    <w:tmpl w:val="B024F034"/>
    <w:lvl w:ilvl="0" w:tplc="3CCCE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522C9"/>
    <w:multiLevelType w:val="hybridMultilevel"/>
    <w:tmpl w:val="75107A3A"/>
    <w:lvl w:ilvl="0" w:tplc="006437AC">
      <w:numFmt w:val="bullet"/>
      <w:lvlText w:val="•"/>
      <w:lvlJc w:val="left"/>
      <w:pPr>
        <w:ind w:left="1432" w:hanging="720"/>
      </w:pPr>
      <w:rPr>
        <w:rFonts w:ascii="Arial" w:eastAsia="Times New Roman" w:hAnsi="Arial" w:cs="Aria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15:restartNumberingAfterBreak="0">
    <w:nsid w:val="464057CD"/>
    <w:multiLevelType w:val="hybridMultilevel"/>
    <w:tmpl w:val="27DED4CA"/>
    <w:lvl w:ilvl="0" w:tplc="006437AC">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118AB"/>
    <w:multiLevelType w:val="hybridMultilevel"/>
    <w:tmpl w:val="1C6A763A"/>
    <w:lvl w:ilvl="0" w:tplc="006437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2" w15:restartNumberingAfterBreak="0">
    <w:nsid w:val="55EE4E64"/>
    <w:multiLevelType w:val="hybridMultilevel"/>
    <w:tmpl w:val="3B5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A14F7"/>
    <w:multiLevelType w:val="hybridMultilevel"/>
    <w:tmpl w:val="DE8C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70856"/>
    <w:multiLevelType w:val="hybridMultilevel"/>
    <w:tmpl w:val="13FE3DB4"/>
    <w:lvl w:ilvl="0" w:tplc="006437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63655"/>
    <w:multiLevelType w:val="hybridMultilevel"/>
    <w:tmpl w:val="54BA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37B4F"/>
    <w:multiLevelType w:val="hybridMultilevel"/>
    <w:tmpl w:val="D760F8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7B5F18"/>
    <w:multiLevelType w:val="hybridMultilevel"/>
    <w:tmpl w:val="974C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457116">
    <w:abstractNumId w:val="3"/>
  </w:num>
  <w:num w:numId="2" w16cid:durableId="213856113">
    <w:abstractNumId w:val="11"/>
  </w:num>
  <w:num w:numId="3" w16cid:durableId="1514999699">
    <w:abstractNumId w:val="16"/>
  </w:num>
  <w:num w:numId="4" w16cid:durableId="253126761">
    <w:abstractNumId w:val="0"/>
  </w:num>
  <w:num w:numId="5" w16cid:durableId="302542977">
    <w:abstractNumId w:val="5"/>
  </w:num>
  <w:num w:numId="6" w16cid:durableId="2108698083">
    <w:abstractNumId w:val="17"/>
  </w:num>
  <w:num w:numId="7" w16cid:durableId="65035473">
    <w:abstractNumId w:val="4"/>
  </w:num>
  <w:num w:numId="8" w16cid:durableId="738871767">
    <w:abstractNumId w:val="13"/>
  </w:num>
  <w:num w:numId="9" w16cid:durableId="2018729846">
    <w:abstractNumId w:val="2"/>
  </w:num>
  <w:num w:numId="10" w16cid:durableId="1897665970">
    <w:abstractNumId w:val="12"/>
  </w:num>
  <w:num w:numId="11" w16cid:durableId="1947694372">
    <w:abstractNumId w:val="7"/>
  </w:num>
  <w:num w:numId="12" w16cid:durableId="1319964575">
    <w:abstractNumId w:val="15"/>
  </w:num>
  <w:num w:numId="13" w16cid:durableId="513494679">
    <w:abstractNumId w:val="1"/>
  </w:num>
  <w:num w:numId="14" w16cid:durableId="469057165">
    <w:abstractNumId w:val="8"/>
  </w:num>
  <w:num w:numId="15" w16cid:durableId="1827085028">
    <w:abstractNumId w:val="9"/>
  </w:num>
  <w:num w:numId="16" w16cid:durableId="1511918032">
    <w:abstractNumId w:val="6"/>
  </w:num>
  <w:num w:numId="17" w16cid:durableId="919800710">
    <w:abstractNumId w:val="10"/>
  </w:num>
  <w:num w:numId="18" w16cid:durableId="1972250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9B"/>
    <w:rsid w:val="00005A7D"/>
    <w:rsid w:val="000A71AD"/>
    <w:rsid w:val="00171D76"/>
    <w:rsid w:val="001C0F5A"/>
    <w:rsid w:val="001D060F"/>
    <w:rsid w:val="001D103D"/>
    <w:rsid w:val="001F152D"/>
    <w:rsid w:val="001F2233"/>
    <w:rsid w:val="00202BE8"/>
    <w:rsid w:val="00226D1A"/>
    <w:rsid w:val="0024295B"/>
    <w:rsid w:val="00253ECF"/>
    <w:rsid w:val="002D1F6D"/>
    <w:rsid w:val="002D4758"/>
    <w:rsid w:val="002F032E"/>
    <w:rsid w:val="003337AD"/>
    <w:rsid w:val="00337A80"/>
    <w:rsid w:val="003C6697"/>
    <w:rsid w:val="003F2E6C"/>
    <w:rsid w:val="004031E5"/>
    <w:rsid w:val="00411931"/>
    <w:rsid w:val="00467473"/>
    <w:rsid w:val="004E3D5E"/>
    <w:rsid w:val="004F5801"/>
    <w:rsid w:val="005204D0"/>
    <w:rsid w:val="0055451E"/>
    <w:rsid w:val="005D395A"/>
    <w:rsid w:val="0061269B"/>
    <w:rsid w:val="00657E33"/>
    <w:rsid w:val="00685917"/>
    <w:rsid w:val="00692785"/>
    <w:rsid w:val="006B4650"/>
    <w:rsid w:val="00706E4F"/>
    <w:rsid w:val="00715D9C"/>
    <w:rsid w:val="00753D01"/>
    <w:rsid w:val="00780233"/>
    <w:rsid w:val="007F7DE6"/>
    <w:rsid w:val="00801A7F"/>
    <w:rsid w:val="00866CC3"/>
    <w:rsid w:val="008B3C44"/>
    <w:rsid w:val="008D4BEB"/>
    <w:rsid w:val="008E4D46"/>
    <w:rsid w:val="009013A6"/>
    <w:rsid w:val="00901C6F"/>
    <w:rsid w:val="00955412"/>
    <w:rsid w:val="00986EF0"/>
    <w:rsid w:val="009B6604"/>
    <w:rsid w:val="00A4254A"/>
    <w:rsid w:val="00A661D8"/>
    <w:rsid w:val="00AA1783"/>
    <w:rsid w:val="00AB0888"/>
    <w:rsid w:val="00AD0511"/>
    <w:rsid w:val="00AF5CB9"/>
    <w:rsid w:val="00B624DC"/>
    <w:rsid w:val="00C2667B"/>
    <w:rsid w:val="00C2682F"/>
    <w:rsid w:val="00C65E46"/>
    <w:rsid w:val="00CC710E"/>
    <w:rsid w:val="00D167E0"/>
    <w:rsid w:val="00D25DFF"/>
    <w:rsid w:val="00DC3586"/>
    <w:rsid w:val="00EB0CE9"/>
    <w:rsid w:val="00ED19F0"/>
    <w:rsid w:val="00EE53DD"/>
    <w:rsid w:val="00F35420"/>
    <w:rsid w:val="00F57362"/>
    <w:rsid w:val="00FA75A9"/>
    <w:rsid w:val="00FC5104"/>
    <w:rsid w:val="00FD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F5A30"/>
  <w15:chartTrackingRefBased/>
  <w15:docId w15:val="{6A3C7C93-A491-4B14-A05C-95B8EC7E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B"/>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61269B"/>
    <w:pPr>
      <w:keepNext/>
      <w:spacing w:before="240" w:after="60"/>
      <w:outlineLvl w:val="0"/>
    </w:pPr>
    <w:rPr>
      <w:b/>
      <w:noProof/>
      <w:kern w:val="28"/>
      <w:sz w:val="28"/>
    </w:rPr>
  </w:style>
  <w:style w:type="paragraph" w:styleId="Heading2">
    <w:name w:val="heading 2"/>
    <w:basedOn w:val="Normal"/>
    <w:next w:val="Normal"/>
    <w:link w:val="Heading2Char"/>
    <w:qFormat/>
    <w:rsid w:val="0061269B"/>
    <w:pPr>
      <w:keepNext/>
      <w:spacing w:before="240" w:after="60"/>
      <w:outlineLvl w:val="1"/>
    </w:pPr>
    <w:rPr>
      <w:b/>
      <w:i/>
      <w:noProof/>
    </w:rPr>
  </w:style>
  <w:style w:type="paragraph" w:styleId="Heading4">
    <w:name w:val="heading 4"/>
    <w:basedOn w:val="Normal"/>
    <w:next w:val="Normal"/>
    <w:link w:val="Heading4Char"/>
    <w:qFormat/>
    <w:rsid w:val="0061269B"/>
    <w:pPr>
      <w:keepNext/>
      <w:outlineLvl w:val="3"/>
    </w:pPr>
    <w:rPr>
      <w:b/>
      <w:i/>
    </w:rPr>
  </w:style>
  <w:style w:type="paragraph" w:styleId="Heading5">
    <w:name w:val="heading 5"/>
    <w:basedOn w:val="Normal"/>
    <w:next w:val="Normal"/>
    <w:link w:val="Heading5Char"/>
    <w:qFormat/>
    <w:rsid w:val="0061269B"/>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69B"/>
    <w:rPr>
      <w:rFonts w:ascii="Arial" w:eastAsia="Times New Roman" w:hAnsi="Arial" w:cs="Times New Roman"/>
      <w:b/>
      <w:noProof/>
      <w:kern w:val="28"/>
      <w:sz w:val="28"/>
      <w:szCs w:val="20"/>
      <w:lang w:eastAsia="en-GB"/>
    </w:rPr>
  </w:style>
  <w:style w:type="character" w:customStyle="1" w:styleId="Heading2Char">
    <w:name w:val="Heading 2 Char"/>
    <w:basedOn w:val="DefaultParagraphFont"/>
    <w:link w:val="Heading2"/>
    <w:rsid w:val="0061269B"/>
    <w:rPr>
      <w:rFonts w:ascii="Arial" w:eastAsia="Times New Roman" w:hAnsi="Arial" w:cs="Times New Roman"/>
      <w:b/>
      <w:i/>
      <w:noProof/>
      <w:sz w:val="20"/>
      <w:szCs w:val="20"/>
      <w:lang w:eastAsia="en-GB"/>
    </w:rPr>
  </w:style>
  <w:style w:type="character" w:customStyle="1" w:styleId="Heading4Char">
    <w:name w:val="Heading 4 Char"/>
    <w:basedOn w:val="DefaultParagraphFont"/>
    <w:link w:val="Heading4"/>
    <w:rsid w:val="0061269B"/>
    <w:rPr>
      <w:rFonts w:ascii="Arial" w:eastAsia="Times New Roman" w:hAnsi="Arial" w:cs="Times New Roman"/>
      <w:b/>
      <w:i/>
      <w:sz w:val="20"/>
      <w:szCs w:val="20"/>
      <w:lang w:eastAsia="en-GB"/>
    </w:rPr>
  </w:style>
  <w:style w:type="character" w:customStyle="1" w:styleId="Heading5Char">
    <w:name w:val="Heading 5 Char"/>
    <w:basedOn w:val="DefaultParagraphFont"/>
    <w:link w:val="Heading5"/>
    <w:rsid w:val="0061269B"/>
    <w:rPr>
      <w:rFonts w:ascii="Arial" w:eastAsia="Times New Roman" w:hAnsi="Arial" w:cs="Times New Roman"/>
      <w:b/>
      <w:i/>
      <w:sz w:val="20"/>
      <w:szCs w:val="20"/>
      <w:lang w:eastAsia="en-GB"/>
    </w:rPr>
  </w:style>
  <w:style w:type="paragraph" w:styleId="Header">
    <w:name w:val="header"/>
    <w:basedOn w:val="Normal"/>
    <w:link w:val="HeaderChar"/>
    <w:rsid w:val="0061269B"/>
    <w:pPr>
      <w:tabs>
        <w:tab w:val="center" w:pos="4153"/>
        <w:tab w:val="right" w:pos="8306"/>
      </w:tabs>
    </w:pPr>
    <w:rPr>
      <w:noProof/>
    </w:rPr>
  </w:style>
  <w:style w:type="character" w:customStyle="1" w:styleId="HeaderChar">
    <w:name w:val="Header Char"/>
    <w:basedOn w:val="DefaultParagraphFont"/>
    <w:link w:val="Header"/>
    <w:rsid w:val="0061269B"/>
    <w:rPr>
      <w:rFonts w:ascii="Arial" w:eastAsia="Times New Roman" w:hAnsi="Arial" w:cs="Times New Roman"/>
      <w:noProof/>
      <w:sz w:val="20"/>
      <w:szCs w:val="20"/>
      <w:lang w:eastAsia="en-GB"/>
    </w:rPr>
  </w:style>
  <w:style w:type="paragraph" w:customStyle="1" w:styleId="TableText">
    <w:name w:val="Table Text"/>
    <w:basedOn w:val="Normal"/>
    <w:link w:val="TableTextChar"/>
    <w:qFormat/>
    <w:rsid w:val="0061269B"/>
    <w:rPr>
      <w:rFonts w:cs="Arial"/>
      <w:color w:val="000000"/>
      <w:sz w:val="24"/>
      <w:lang w:eastAsia="en-US"/>
    </w:rPr>
  </w:style>
  <w:style w:type="character" w:customStyle="1" w:styleId="TableTextChar">
    <w:name w:val="Table Text Char"/>
    <w:link w:val="TableText"/>
    <w:rsid w:val="0061269B"/>
    <w:rPr>
      <w:rFonts w:ascii="Arial" w:eastAsia="Times New Roman" w:hAnsi="Arial" w:cs="Arial"/>
      <w:color w:val="000000"/>
      <w:sz w:val="24"/>
      <w:szCs w:val="20"/>
    </w:rPr>
  </w:style>
  <w:style w:type="character" w:styleId="Hyperlink">
    <w:name w:val="Hyperlink"/>
    <w:rsid w:val="0061269B"/>
    <w:rPr>
      <w:color w:val="0563C1"/>
      <w:u w:val="single"/>
    </w:rPr>
  </w:style>
  <w:style w:type="paragraph" w:styleId="ListParagraph">
    <w:name w:val="List Paragraph"/>
    <w:basedOn w:val="Normal"/>
    <w:uiPriority w:val="34"/>
    <w:qFormat/>
    <w:rsid w:val="008D4BEB"/>
    <w:pPr>
      <w:ind w:left="720"/>
      <w:contextualSpacing/>
    </w:pPr>
  </w:style>
  <w:style w:type="paragraph" w:styleId="NormalWeb">
    <w:name w:val="Normal (Web)"/>
    <w:basedOn w:val="Normal"/>
    <w:uiPriority w:val="99"/>
    <w:semiHidden/>
    <w:unhideWhenUsed/>
    <w:rsid w:val="00753D0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65E46"/>
    <w:rPr>
      <w:sz w:val="16"/>
      <w:szCs w:val="16"/>
    </w:rPr>
  </w:style>
  <w:style w:type="paragraph" w:styleId="CommentText">
    <w:name w:val="annotation text"/>
    <w:basedOn w:val="Normal"/>
    <w:link w:val="CommentTextChar"/>
    <w:uiPriority w:val="99"/>
    <w:semiHidden/>
    <w:unhideWhenUsed/>
    <w:rsid w:val="00C65E46"/>
  </w:style>
  <w:style w:type="character" w:customStyle="1" w:styleId="CommentTextChar">
    <w:name w:val="Comment Text Char"/>
    <w:basedOn w:val="DefaultParagraphFont"/>
    <w:link w:val="CommentText"/>
    <w:uiPriority w:val="99"/>
    <w:semiHidden/>
    <w:rsid w:val="00C65E4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5E46"/>
    <w:rPr>
      <w:b/>
      <w:bCs/>
    </w:rPr>
  </w:style>
  <w:style w:type="character" w:customStyle="1" w:styleId="CommentSubjectChar">
    <w:name w:val="Comment Subject Char"/>
    <w:basedOn w:val="CommentTextChar"/>
    <w:link w:val="CommentSubject"/>
    <w:uiPriority w:val="99"/>
    <w:semiHidden/>
    <w:rsid w:val="00C65E46"/>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6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46"/>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901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9550">
      <w:bodyDiv w:val="1"/>
      <w:marLeft w:val="0"/>
      <w:marRight w:val="0"/>
      <w:marTop w:val="0"/>
      <w:marBottom w:val="0"/>
      <w:divBdr>
        <w:top w:val="none" w:sz="0" w:space="0" w:color="auto"/>
        <w:left w:val="none" w:sz="0" w:space="0" w:color="auto"/>
        <w:bottom w:val="none" w:sz="0" w:space="0" w:color="auto"/>
        <w:right w:val="none" w:sz="0" w:space="0" w:color="auto"/>
      </w:divBdr>
    </w:div>
    <w:div w:id="1264607860">
      <w:bodyDiv w:val="1"/>
      <w:marLeft w:val="0"/>
      <w:marRight w:val="0"/>
      <w:marTop w:val="0"/>
      <w:marBottom w:val="0"/>
      <w:divBdr>
        <w:top w:val="none" w:sz="0" w:space="0" w:color="auto"/>
        <w:left w:val="none" w:sz="0" w:space="0" w:color="auto"/>
        <w:bottom w:val="none" w:sz="0" w:space="0" w:color="auto"/>
        <w:right w:val="none" w:sz="0" w:space="0" w:color="auto"/>
      </w:divBdr>
    </w:div>
    <w:div w:id="1628775518">
      <w:bodyDiv w:val="1"/>
      <w:marLeft w:val="0"/>
      <w:marRight w:val="0"/>
      <w:marTop w:val="0"/>
      <w:marBottom w:val="0"/>
      <w:divBdr>
        <w:top w:val="none" w:sz="0" w:space="0" w:color="auto"/>
        <w:left w:val="none" w:sz="0" w:space="0" w:color="auto"/>
        <w:bottom w:val="none" w:sz="0" w:space="0" w:color="auto"/>
        <w:right w:val="none" w:sz="0" w:space="0" w:color="auto"/>
      </w:divBdr>
    </w:div>
    <w:div w:id="2005157712">
      <w:bodyDiv w:val="1"/>
      <w:marLeft w:val="0"/>
      <w:marRight w:val="0"/>
      <w:marTop w:val="0"/>
      <w:marBottom w:val="0"/>
      <w:divBdr>
        <w:top w:val="none" w:sz="0" w:space="0" w:color="auto"/>
        <w:left w:val="none" w:sz="0" w:space="0" w:color="auto"/>
        <w:bottom w:val="none" w:sz="0" w:space="0" w:color="auto"/>
        <w:right w:val="none" w:sz="0" w:space="0" w:color="auto"/>
      </w:divBdr>
    </w:div>
    <w:div w:id="20468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lege.police.uk/What-we-do/Development/competency-and-values-framework/Documents/Competency-and-Values-Framework-for-Policing_4.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Operational Support (XA)</TermName>
          <TermId>b52d90ac-baf8-4b36-8fab-b75ef033f74e</TermId>
        </TermInfo>
      </Terms>
    </j0e1adc2f248416faca51f319317f668>
    <haa8af0ebce8477dbd5ba9a547d037fe xmlns="61489aff-5e03-4a32-806e-56340d584075">
      <Terms xmlns="http://schemas.microsoft.com/office/infopath/2007/PartnerControls">
        <TermInfo xmlns="http://schemas.microsoft.com/office/infopath/2007/PartnerControls">
          <TermName>Official</TermName>
          <TermId>bb371fae-76f5-4df5-9a48-224282dda871</TermId>
        </TermInfo>
      </Terms>
    </haa8af0ebce8477dbd5ba9a547d037fe>
    <IconOverlay xmlns="http://schemas.microsoft.com/sharepoint/v4" xsi:nil="true"/>
    <Section xmlns="f8023290-246a-44ef-9699-6ebb02720d13">Leadership and Professional Development (L&amp;PD)</Section>
    <TaxCatchAll xmlns="61489aff-5e03-4a32-806e-56340d584075">
      <Value>2</Value>
      <Value>68</Value>
    </TaxCatchAll>
    <RankOrGrade xmlns="f8023290-246a-44ef-9699-6ebb02720d13">
      <Value>Scale 6</Value>
      <Value>SO1</Value>
    </RankOrGra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78B26-320A-4C41-8E5D-ADF51A420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D5232-9E8E-4C50-AE70-C8A3E24E1C74}">
  <ds:schemaRefs>
    <ds:schemaRef ds:uri="http://schemas.microsoft.com/office/2006/documentManagement/types"/>
    <ds:schemaRef ds:uri="http://schemas.microsoft.com/sharepoint/v4"/>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f8023290-246a-44ef-9699-6ebb02720d13"/>
    <ds:schemaRef ds:uri="http://purl.org/dc/terms/"/>
    <ds:schemaRef ds:uri="61489aff-5e03-4a32-806e-56340d58407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2A0E578-3D3D-4130-BC70-2D4D0A2B18E2}">
  <ds:schemaRefs>
    <ds:schemaRef ds:uri="http://schemas.openxmlformats.org/officeDocument/2006/bibliography"/>
  </ds:schemaRefs>
</ds:datastoreItem>
</file>

<file path=customXml/itemProps4.xml><?xml version="1.0" encoding="utf-8"?>
<ds:datastoreItem xmlns:ds="http://schemas.openxmlformats.org/officeDocument/2006/customXml" ds:itemID="{A7E82466-251A-400B-B45A-B1033D06BC5C}">
  <ds:schemaRefs>
    <ds:schemaRef ds:uri="http://schemas.microsoft.com/office/2006/metadata/customXsn"/>
  </ds:schemaRefs>
</ds:datastoreItem>
</file>

<file path=customXml/itemProps5.xml><?xml version="1.0" encoding="utf-8"?>
<ds:datastoreItem xmlns:ds="http://schemas.openxmlformats.org/officeDocument/2006/customXml" ds:itemID="{331253AD-961C-4D7B-B0C6-B43C91A5C47F}">
  <ds:schemaRefs>
    <ds:schemaRef ds:uri="office.server.policy"/>
  </ds:schemaRefs>
</ds:datastoreItem>
</file>

<file path=customXml/itemProps6.xml><?xml version="1.0" encoding="utf-8"?>
<ds:datastoreItem xmlns:ds="http://schemas.openxmlformats.org/officeDocument/2006/customXml" ds:itemID="{C0A0B8A0-834A-4A62-B34A-0B35E0F88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First Aid Trainer (leading to Health, Safety &amp; First Aid Trainer)</vt:lpstr>
    </vt:vector>
  </TitlesOfParts>
  <Company>West Yorkshire Police</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Trainer (leading to Health, Safety &amp; First Aid Trainer)</dc:title>
  <dc:subject/>
  <dc:creator>Twigg, Annette</dc:creator>
  <cp:keywords/>
  <dc:description/>
  <cp:lastModifiedBy>Pouncey, Rosemary</cp:lastModifiedBy>
  <cp:revision>2</cp:revision>
  <cp:lastPrinted>2019-10-01T13:46:00Z</cp:lastPrinted>
  <dcterms:created xsi:type="dcterms:W3CDTF">2022-08-17T12:41:00Z</dcterms:created>
  <dcterms:modified xsi:type="dcterms:W3CDTF">2022-08-17T12:41:00Z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IsMyDocuments">
    <vt:bool>true</vt:bool>
  </property>
  <property fmtid="{D5CDD505-2E9C-101B-9397-08002B2CF9AE}" pid="4" name="_dlc_policyId">
    <vt:lpwstr>0x010100FC9FCB98892E304CAB99697EFBB765E90031D35312C885554A9E0ABB2AF3935990|1389927427</vt:lpwstr>
  </property>
  <property fmtid="{D5CDD505-2E9C-101B-9397-08002B2CF9AE}" pid="5" name="ItemRetentionFormula">
    <vt:lpwstr/>
  </property>
  <property fmtid="{D5CDD505-2E9C-101B-9397-08002B2CF9AE}" pid="6" name="GCS">
    <vt:lpwstr>68;#Official|bb371fae-76f5-4df5-9a48-224282dda871</vt:lpwstr>
  </property>
  <property fmtid="{D5CDD505-2E9C-101B-9397-08002B2CF9AE}" pid="7" name="DistrictOrDepartment">
    <vt:lpwstr>2;#Operational Support (XA)|b52d90ac-baf8-4b36-8fab-b75ef033f74e</vt:lpwstr>
  </property>
  <property fmtid="{D5CDD505-2E9C-101B-9397-08002B2CF9AE}" pid="8" name="MSIP_Label_159e5fe0-93b7-4e24-83b8-c0737a05597a_Enabled">
    <vt:lpwstr>true</vt:lpwstr>
  </property>
  <property fmtid="{D5CDD505-2E9C-101B-9397-08002B2CF9AE}" pid="9" name="MSIP_Label_159e5fe0-93b7-4e24-83b8-c0737a05597a_SetDate">
    <vt:lpwstr>2022-08-17T12:23:48Z</vt:lpwstr>
  </property>
  <property fmtid="{D5CDD505-2E9C-101B-9397-08002B2CF9AE}" pid="10" name="MSIP_Label_159e5fe0-93b7-4e24-83b8-c0737a05597a_Method">
    <vt:lpwstr>Standard</vt:lpwstr>
  </property>
  <property fmtid="{D5CDD505-2E9C-101B-9397-08002B2CF9AE}" pid="11" name="MSIP_Label_159e5fe0-93b7-4e24-83b8-c0737a05597a_Name">
    <vt:lpwstr>159e5fe0-93b7-4e24-83b8-c0737a05597a</vt:lpwstr>
  </property>
  <property fmtid="{D5CDD505-2E9C-101B-9397-08002B2CF9AE}" pid="12" name="MSIP_Label_159e5fe0-93b7-4e24-83b8-c0737a05597a_SiteId">
    <vt:lpwstr>681f7310-2191-469b-8ea0-f76b4a7f699f</vt:lpwstr>
  </property>
  <property fmtid="{D5CDD505-2E9C-101B-9397-08002B2CF9AE}" pid="13" name="MSIP_Label_159e5fe0-93b7-4e24-83b8-c0737a05597a_ActionId">
    <vt:lpwstr>ff459a21-b034-48b4-b32a-0118cbc624fa</vt:lpwstr>
  </property>
  <property fmtid="{D5CDD505-2E9C-101B-9397-08002B2CF9AE}" pid="14" name="MSIP_Label_159e5fe0-93b7-4e24-83b8-c0737a05597a_ContentBits">
    <vt:lpwstr>0</vt:lpwstr>
  </property>
</Properties>
</file>